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77777777" w:rsidR="00937A31" w:rsidRPr="003E504C" w:rsidRDefault="00937A31" w:rsidP="00937A31">
      <w:pPr>
        <w:jc w:val="center"/>
        <w:rPr>
          <w:rFonts w:ascii="Arial" w:hAnsi="Arial" w:cs="Arial"/>
          <w:b/>
          <w:bCs/>
        </w:rPr>
      </w:pPr>
      <w:r w:rsidRPr="003E504C">
        <w:rPr>
          <w:rFonts w:ascii="Arial" w:hAnsi="Arial" w:cs="Arial"/>
          <w:b/>
          <w:bCs/>
        </w:rPr>
        <w:t>TERMO DE REFERÊNCIA</w:t>
      </w:r>
    </w:p>
    <w:p w14:paraId="02344347" w14:textId="2F4F5DB8" w:rsidR="00650DC7" w:rsidRPr="003E504C" w:rsidRDefault="00650DC7" w:rsidP="00937A31">
      <w:pPr>
        <w:jc w:val="center"/>
        <w:rPr>
          <w:rFonts w:ascii="Arial" w:hAnsi="Arial" w:cs="Arial"/>
          <w:b/>
          <w:bCs/>
        </w:rPr>
      </w:pPr>
    </w:p>
    <w:p w14:paraId="71EC222A" w14:textId="77777777" w:rsidR="00B00E72" w:rsidRPr="003E504C" w:rsidRDefault="00B00E72" w:rsidP="00937A31">
      <w:pPr>
        <w:jc w:val="both"/>
        <w:rPr>
          <w:rFonts w:ascii="Arial" w:hAnsi="Arial" w:cs="Arial"/>
          <w:b/>
          <w:bCs/>
        </w:rPr>
      </w:pPr>
    </w:p>
    <w:p w14:paraId="0AE7A35E" w14:textId="77777777" w:rsidR="00937A31" w:rsidRPr="003E504C" w:rsidRDefault="00937A31" w:rsidP="0083157A">
      <w:pPr>
        <w:spacing w:after="0" w:line="360" w:lineRule="auto"/>
        <w:jc w:val="both"/>
        <w:rPr>
          <w:rFonts w:ascii="Arial" w:hAnsi="Arial" w:cs="Arial"/>
          <w:b/>
          <w:bCs/>
          <w:sz w:val="24"/>
          <w:szCs w:val="24"/>
        </w:rPr>
      </w:pPr>
      <w:r w:rsidRPr="003E504C">
        <w:rPr>
          <w:rFonts w:ascii="Arial" w:hAnsi="Arial" w:cs="Arial"/>
          <w:b/>
          <w:bCs/>
          <w:sz w:val="24"/>
          <w:szCs w:val="24"/>
        </w:rPr>
        <w:t>1</w:t>
      </w:r>
      <w:r w:rsidR="00897047" w:rsidRPr="003E504C">
        <w:rPr>
          <w:rFonts w:ascii="Arial" w:hAnsi="Arial" w:cs="Arial"/>
          <w:b/>
          <w:bCs/>
          <w:sz w:val="24"/>
          <w:szCs w:val="24"/>
        </w:rPr>
        <w:t>.</w:t>
      </w:r>
      <w:r w:rsidRPr="003E504C">
        <w:rPr>
          <w:rFonts w:ascii="Arial" w:hAnsi="Arial" w:cs="Arial"/>
          <w:b/>
          <w:bCs/>
          <w:sz w:val="24"/>
          <w:szCs w:val="24"/>
        </w:rPr>
        <w:t xml:space="preserve"> OBJETO</w:t>
      </w:r>
    </w:p>
    <w:p w14:paraId="1C36DF75" w14:textId="42AFB2E9" w:rsidR="00937A31" w:rsidRPr="003E504C" w:rsidRDefault="00FD1BA7" w:rsidP="0083157A">
      <w:pPr>
        <w:spacing w:after="0" w:line="360" w:lineRule="auto"/>
        <w:jc w:val="both"/>
        <w:rPr>
          <w:rFonts w:ascii="Arial" w:hAnsi="Arial" w:cs="Arial"/>
          <w:sz w:val="24"/>
          <w:szCs w:val="24"/>
        </w:rPr>
      </w:pPr>
      <w:r w:rsidRPr="003E504C">
        <w:rPr>
          <w:rFonts w:ascii="Arial" w:hAnsi="Arial" w:cs="Arial"/>
          <w:sz w:val="24"/>
          <w:szCs w:val="24"/>
        </w:rPr>
        <w:t>Implantação do Sistema de Registro de Preços, pelo prazo de 12 meses, para eventual aquisição de produto à base de POLIFOSFATOS para uso da CESAMA no tratamento de água para o consumo humano.</w:t>
      </w:r>
    </w:p>
    <w:p w14:paraId="00274B46" w14:textId="77777777" w:rsidR="00937A31" w:rsidRPr="003E504C" w:rsidRDefault="00801193" w:rsidP="0083157A">
      <w:pPr>
        <w:spacing w:after="0" w:line="360" w:lineRule="auto"/>
        <w:jc w:val="both"/>
        <w:rPr>
          <w:rFonts w:ascii="Arial" w:hAnsi="Arial" w:cs="Arial"/>
          <w:b/>
          <w:bCs/>
          <w:sz w:val="24"/>
          <w:szCs w:val="24"/>
        </w:rPr>
      </w:pPr>
      <w:r w:rsidRPr="003E504C">
        <w:rPr>
          <w:rFonts w:ascii="Arial" w:hAnsi="Arial" w:cs="Arial"/>
          <w:b/>
          <w:bCs/>
          <w:sz w:val="24"/>
          <w:szCs w:val="24"/>
        </w:rPr>
        <w:t>2</w:t>
      </w:r>
      <w:r w:rsidR="00897047" w:rsidRPr="003E504C">
        <w:rPr>
          <w:rFonts w:ascii="Arial" w:hAnsi="Arial" w:cs="Arial"/>
          <w:b/>
          <w:bCs/>
          <w:sz w:val="24"/>
          <w:szCs w:val="24"/>
        </w:rPr>
        <w:t>.</w:t>
      </w:r>
      <w:r w:rsidR="00937A31" w:rsidRPr="003E504C">
        <w:rPr>
          <w:rFonts w:ascii="Arial" w:hAnsi="Arial" w:cs="Arial"/>
          <w:b/>
          <w:bCs/>
          <w:sz w:val="24"/>
          <w:szCs w:val="24"/>
        </w:rPr>
        <w:t xml:space="preserve"> JUSTIFICATIVAS</w:t>
      </w:r>
    </w:p>
    <w:p w14:paraId="7E7F5FA4" w14:textId="77777777" w:rsidR="00A37599" w:rsidRPr="003E504C" w:rsidRDefault="00A37599" w:rsidP="0083157A">
      <w:pPr>
        <w:spacing w:after="0" w:line="360" w:lineRule="auto"/>
        <w:jc w:val="both"/>
        <w:rPr>
          <w:rFonts w:ascii="Arial" w:hAnsi="Arial" w:cs="Arial"/>
          <w:sz w:val="24"/>
          <w:szCs w:val="24"/>
        </w:rPr>
      </w:pPr>
    </w:p>
    <w:p w14:paraId="77852504" w14:textId="4768FBB0" w:rsidR="00A37599" w:rsidRPr="003E504C" w:rsidRDefault="00A37599" w:rsidP="0083157A">
      <w:pPr>
        <w:spacing w:after="0" w:line="360" w:lineRule="auto"/>
        <w:jc w:val="both"/>
        <w:rPr>
          <w:rFonts w:ascii="Arial" w:hAnsi="Arial" w:cs="Arial"/>
          <w:sz w:val="24"/>
          <w:szCs w:val="24"/>
        </w:rPr>
      </w:pPr>
      <w:r w:rsidRPr="003E504C">
        <w:rPr>
          <w:rFonts w:ascii="Arial" w:hAnsi="Arial" w:cs="Arial"/>
          <w:sz w:val="24"/>
          <w:szCs w:val="24"/>
        </w:rPr>
        <w:t xml:space="preserve">2.1 </w:t>
      </w:r>
      <w:r w:rsidR="00B11AAC" w:rsidRPr="003E504C">
        <w:rPr>
          <w:rFonts w:ascii="Arial" w:hAnsi="Arial" w:cs="Arial"/>
          <w:sz w:val="24"/>
          <w:szCs w:val="24"/>
        </w:rPr>
        <w:t>Aquisição de produto químico - Ortopolifosfato para reposição gradual do estoque conforme demanda, o item é utilizado pelo DEPA (Departamento de Produção de Água) no tratamento de água para o consumo humano.</w:t>
      </w:r>
    </w:p>
    <w:p w14:paraId="49E9FE38" w14:textId="77777777" w:rsidR="004F6378" w:rsidRPr="003E504C" w:rsidRDefault="004F6378" w:rsidP="0083157A">
      <w:pPr>
        <w:spacing w:after="0" w:line="360" w:lineRule="auto"/>
        <w:jc w:val="both"/>
        <w:rPr>
          <w:rFonts w:ascii="Arial" w:hAnsi="Arial" w:cs="Arial"/>
          <w:sz w:val="24"/>
          <w:szCs w:val="24"/>
        </w:rPr>
      </w:pPr>
    </w:p>
    <w:p w14:paraId="30CA763F" w14:textId="1532C382" w:rsidR="00A37599" w:rsidRPr="003E504C" w:rsidRDefault="00A37599" w:rsidP="0083157A">
      <w:pPr>
        <w:spacing w:after="0" w:line="360" w:lineRule="auto"/>
        <w:jc w:val="both"/>
        <w:rPr>
          <w:rFonts w:ascii="Arial" w:hAnsi="Arial" w:cs="Arial"/>
          <w:sz w:val="24"/>
          <w:szCs w:val="24"/>
        </w:rPr>
      </w:pPr>
      <w:r w:rsidRPr="003E504C">
        <w:rPr>
          <w:rFonts w:ascii="Arial" w:hAnsi="Arial" w:cs="Arial"/>
          <w:sz w:val="24"/>
          <w:szCs w:val="24"/>
        </w:rPr>
        <w:t xml:space="preserve">2.2 </w:t>
      </w:r>
      <w:r w:rsidR="00C8778D" w:rsidRPr="003E504C">
        <w:rPr>
          <w:rFonts w:ascii="Arial" w:hAnsi="Arial" w:cs="Arial"/>
          <w:sz w:val="24"/>
          <w:szCs w:val="24"/>
        </w:rPr>
        <w:t xml:space="preserve">O Sistema de Registro de Preços justifica-se, pois há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w:t>
      </w:r>
      <w:r w:rsidR="00BA34CC" w:rsidRPr="003E504C">
        <w:rPr>
          <w:rFonts w:ascii="Arial" w:hAnsi="Arial" w:cs="Arial"/>
          <w:sz w:val="24"/>
          <w:szCs w:val="24"/>
        </w:rPr>
        <w:t xml:space="preserve">Vide hipóteses legais previstas no Decreto Municipal nº 15.857/2023 e Decreto Municipal nº 16.038/2023, combinado </w:t>
      </w:r>
      <w:r w:rsidR="00C8778D" w:rsidRPr="003E504C">
        <w:rPr>
          <w:rFonts w:ascii="Arial" w:hAnsi="Arial" w:cs="Arial"/>
          <w:sz w:val="24"/>
          <w:szCs w:val="24"/>
        </w:rPr>
        <w:t>com art.  art. 73, do RILC</w:t>
      </w:r>
      <w:r w:rsidRPr="003E504C">
        <w:rPr>
          <w:rFonts w:ascii="Arial" w:hAnsi="Arial" w:cs="Arial"/>
          <w:sz w:val="24"/>
          <w:szCs w:val="24"/>
        </w:rPr>
        <w:t>.</w:t>
      </w:r>
    </w:p>
    <w:p w14:paraId="622728CD" w14:textId="77777777" w:rsidR="00B6501D" w:rsidRPr="003E504C" w:rsidRDefault="00B6501D" w:rsidP="0083157A">
      <w:pPr>
        <w:spacing w:after="0" w:line="360" w:lineRule="auto"/>
        <w:jc w:val="both"/>
        <w:rPr>
          <w:rFonts w:ascii="Arial" w:hAnsi="Arial" w:cs="Arial"/>
          <w:sz w:val="24"/>
          <w:szCs w:val="24"/>
        </w:rPr>
      </w:pPr>
    </w:p>
    <w:p w14:paraId="6E903BEA" w14:textId="77777777" w:rsidR="00A07C94" w:rsidRPr="003E504C" w:rsidRDefault="00A07C94" w:rsidP="0083157A">
      <w:pPr>
        <w:spacing w:after="0" w:line="360" w:lineRule="auto"/>
        <w:jc w:val="both"/>
        <w:rPr>
          <w:rFonts w:ascii="Arial" w:hAnsi="Arial" w:cs="Arial"/>
          <w:sz w:val="24"/>
          <w:szCs w:val="24"/>
        </w:rPr>
      </w:pPr>
    </w:p>
    <w:p w14:paraId="2E57841C" w14:textId="4741A575" w:rsidR="00E20B0C" w:rsidRPr="003E504C" w:rsidRDefault="00A07C94" w:rsidP="0083157A">
      <w:pPr>
        <w:spacing w:after="0" w:line="360" w:lineRule="auto"/>
        <w:jc w:val="both"/>
        <w:rPr>
          <w:rFonts w:ascii="Arial" w:hAnsi="Arial" w:cs="Arial"/>
          <w:sz w:val="24"/>
          <w:szCs w:val="24"/>
        </w:rPr>
      </w:pPr>
      <w:r w:rsidRPr="003E504C">
        <w:rPr>
          <w:rFonts w:ascii="Arial" w:hAnsi="Arial" w:cs="Arial"/>
          <w:sz w:val="24"/>
          <w:szCs w:val="24"/>
        </w:rPr>
        <w:t>2.3</w:t>
      </w:r>
      <w:r w:rsidR="0097791C" w:rsidRPr="003E504C">
        <w:rPr>
          <w:rFonts w:ascii="Arial" w:hAnsi="Arial" w:cs="Arial"/>
          <w:sz w:val="24"/>
          <w:szCs w:val="24"/>
        </w:rPr>
        <w:t xml:space="preserve"> </w:t>
      </w:r>
      <w:r w:rsidR="00E20B0C" w:rsidRPr="003E504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3E504C">
        <w:rPr>
          <w:rFonts w:ascii="Arial" w:hAnsi="Arial" w:cs="Arial"/>
          <w:sz w:val="24"/>
          <w:szCs w:val="24"/>
        </w:rPr>
        <w:t>.</w:t>
      </w:r>
    </w:p>
    <w:p w14:paraId="750C730B" w14:textId="77777777" w:rsidR="00ED03F4" w:rsidRPr="003E504C" w:rsidRDefault="00ED03F4" w:rsidP="0083157A">
      <w:pPr>
        <w:spacing w:after="0" w:line="360" w:lineRule="auto"/>
        <w:jc w:val="both"/>
        <w:rPr>
          <w:rFonts w:ascii="Arial" w:hAnsi="Arial" w:cs="Arial"/>
          <w:sz w:val="24"/>
          <w:szCs w:val="24"/>
        </w:rPr>
      </w:pPr>
    </w:p>
    <w:p w14:paraId="6E73E2A3" w14:textId="77777777" w:rsidR="00E20B0C" w:rsidRPr="003E504C" w:rsidRDefault="00E20B0C" w:rsidP="0083157A">
      <w:pPr>
        <w:spacing w:after="0" w:line="360" w:lineRule="auto"/>
        <w:jc w:val="both"/>
        <w:rPr>
          <w:rFonts w:ascii="Arial" w:hAnsi="Arial" w:cs="Arial"/>
          <w:sz w:val="24"/>
          <w:szCs w:val="24"/>
        </w:rPr>
      </w:pPr>
    </w:p>
    <w:p w14:paraId="6ECA7774" w14:textId="4ABBE494" w:rsidR="004F6378" w:rsidRPr="003E504C" w:rsidRDefault="004F6378" w:rsidP="0083157A">
      <w:pPr>
        <w:spacing w:after="0" w:line="360" w:lineRule="auto"/>
        <w:jc w:val="both"/>
        <w:rPr>
          <w:rFonts w:ascii="Arial" w:hAnsi="Arial" w:cs="Arial"/>
          <w:sz w:val="24"/>
          <w:szCs w:val="24"/>
        </w:rPr>
      </w:pPr>
      <w:r w:rsidRPr="003E504C">
        <w:rPr>
          <w:rFonts w:ascii="Arial" w:hAnsi="Arial" w:cs="Arial"/>
          <w:sz w:val="24"/>
          <w:szCs w:val="24"/>
        </w:rPr>
        <w:t>2.</w:t>
      </w:r>
      <w:r w:rsidR="00CD5CB7" w:rsidRPr="003E504C">
        <w:rPr>
          <w:rFonts w:ascii="Arial" w:hAnsi="Arial" w:cs="Arial"/>
          <w:sz w:val="24"/>
          <w:szCs w:val="24"/>
        </w:rPr>
        <w:t>4</w:t>
      </w:r>
      <w:r w:rsidRPr="003E504C">
        <w:rPr>
          <w:rFonts w:ascii="Arial" w:hAnsi="Arial" w:cs="Arial"/>
          <w:sz w:val="24"/>
          <w:szCs w:val="24"/>
        </w:rPr>
        <w:tab/>
      </w:r>
      <w:r w:rsidR="009473B3" w:rsidRPr="003E504C">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w:t>
      </w:r>
      <w:r w:rsidR="009473B3" w:rsidRPr="003E504C">
        <w:rPr>
          <w:rFonts w:ascii="Arial" w:hAnsi="Arial" w:cs="Arial"/>
          <w:sz w:val="24"/>
          <w:szCs w:val="24"/>
        </w:rPr>
        <w:lastRenderedPageBreak/>
        <w:t xml:space="preserve">operacional, suficiente para atender satisfatoriamente às exigências previstas neste </w:t>
      </w:r>
      <w:r w:rsidR="00425A34" w:rsidRPr="003E504C">
        <w:rPr>
          <w:rFonts w:ascii="Arial" w:hAnsi="Arial" w:cs="Arial"/>
          <w:sz w:val="24"/>
          <w:szCs w:val="24"/>
        </w:rPr>
        <w:t>Termo de Referência</w:t>
      </w:r>
      <w:r w:rsidR="009473B3" w:rsidRPr="003E504C">
        <w:rPr>
          <w:rFonts w:ascii="Arial" w:hAnsi="Arial" w:cs="Arial"/>
          <w:sz w:val="24"/>
          <w:szCs w:val="24"/>
        </w:rPr>
        <w:t xml:space="preserve">, entende-se que é conveniente a </w:t>
      </w:r>
      <w:r w:rsidR="009473B3" w:rsidRPr="003E504C">
        <w:rPr>
          <w:rFonts w:ascii="Arial" w:hAnsi="Arial" w:cs="Arial"/>
          <w:b/>
          <w:sz w:val="24"/>
          <w:szCs w:val="24"/>
        </w:rPr>
        <w:t>vedação</w:t>
      </w:r>
      <w:r w:rsidR="009473B3" w:rsidRPr="003E504C">
        <w:rPr>
          <w:rFonts w:ascii="Arial" w:hAnsi="Arial" w:cs="Arial"/>
          <w:sz w:val="24"/>
          <w:szCs w:val="24"/>
        </w:rPr>
        <w:t xml:space="preserve"> de participação de empresas em “consórcio” neste certame.</w:t>
      </w:r>
    </w:p>
    <w:p w14:paraId="6855A13D" w14:textId="77777777" w:rsidR="00D152B0" w:rsidRPr="003E504C" w:rsidRDefault="00D152B0" w:rsidP="0083157A">
      <w:pPr>
        <w:spacing w:after="0" w:line="360" w:lineRule="auto"/>
        <w:jc w:val="both"/>
        <w:rPr>
          <w:rFonts w:ascii="Arial" w:hAnsi="Arial" w:cs="Arial"/>
          <w:sz w:val="24"/>
          <w:szCs w:val="24"/>
        </w:rPr>
      </w:pPr>
    </w:p>
    <w:p w14:paraId="792F7126" w14:textId="77777777" w:rsidR="00801193" w:rsidRPr="003E504C" w:rsidRDefault="00801193" w:rsidP="0083157A">
      <w:pPr>
        <w:spacing w:after="0" w:line="360" w:lineRule="auto"/>
        <w:jc w:val="both"/>
        <w:rPr>
          <w:rFonts w:ascii="Arial" w:hAnsi="Arial" w:cs="Arial"/>
        </w:rPr>
      </w:pPr>
    </w:p>
    <w:p w14:paraId="2C14C2C1" w14:textId="77777777" w:rsidR="00801193" w:rsidRPr="003E504C" w:rsidRDefault="00801193" w:rsidP="0083157A">
      <w:pPr>
        <w:suppressAutoHyphens/>
        <w:spacing w:before="120" w:after="0" w:line="360" w:lineRule="auto"/>
        <w:jc w:val="both"/>
        <w:rPr>
          <w:rFonts w:ascii="Arial" w:hAnsi="Arial" w:cs="Arial"/>
          <w:b/>
          <w:sz w:val="24"/>
          <w:szCs w:val="24"/>
        </w:rPr>
      </w:pPr>
      <w:r w:rsidRPr="003E504C">
        <w:rPr>
          <w:rFonts w:ascii="Arial" w:hAnsi="Arial" w:cs="Arial"/>
          <w:b/>
          <w:sz w:val="24"/>
          <w:szCs w:val="24"/>
        </w:rPr>
        <w:t>3</w:t>
      </w:r>
      <w:r w:rsidR="00897047" w:rsidRPr="003E504C">
        <w:rPr>
          <w:rFonts w:ascii="Arial" w:hAnsi="Arial" w:cs="Arial"/>
          <w:b/>
          <w:sz w:val="24"/>
          <w:szCs w:val="24"/>
        </w:rPr>
        <w:t>.</w:t>
      </w:r>
      <w:r w:rsidRPr="003E504C">
        <w:rPr>
          <w:rFonts w:ascii="Arial" w:hAnsi="Arial" w:cs="Arial"/>
          <w:b/>
          <w:sz w:val="24"/>
          <w:szCs w:val="24"/>
        </w:rPr>
        <w:t xml:space="preserve"> RECURSOS FINANCEIROS</w:t>
      </w:r>
    </w:p>
    <w:p w14:paraId="33803B02" w14:textId="77777777" w:rsidR="00801193" w:rsidRPr="003E504C" w:rsidRDefault="00801193" w:rsidP="0083157A">
      <w:pPr>
        <w:suppressAutoHyphens/>
        <w:spacing w:before="120" w:after="0" w:line="360" w:lineRule="auto"/>
        <w:jc w:val="both"/>
        <w:rPr>
          <w:rFonts w:ascii="Arial" w:hAnsi="Arial" w:cs="Arial"/>
          <w:bCs/>
          <w:sz w:val="24"/>
          <w:szCs w:val="24"/>
        </w:rPr>
      </w:pPr>
    </w:p>
    <w:p w14:paraId="59648DD9" w14:textId="139AA3CD" w:rsidR="00801193" w:rsidRPr="003E504C" w:rsidRDefault="00C132AC" w:rsidP="00C132AC">
      <w:pPr>
        <w:spacing w:before="120" w:after="0" w:line="360" w:lineRule="auto"/>
        <w:jc w:val="both"/>
        <w:rPr>
          <w:rFonts w:ascii="Arial" w:hAnsi="Arial" w:cs="Arial"/>
          <w:sz w:val="24"/>
          <w:szCs w:val="24"/>
        </w:rPr>
      </w:pPr>
      <w:r w:rsidRPr="003E504C">
        <w:rPr>
          <w:rFonts w:ascii="Arial" w:hAnsi="Arial" w:cs="Arial"/>
          <w:sz w:val="24"/>
          <w:szCs w:val="24"/>
        </w:rPr>
        <w:t xml:space="preserve">3.1 </w:t>
      </w:r>
      <w:r w:rsidR="00801193" w:rsidRPr="003E504C">
        <w:rPr>
          <w:rFonts w:ascii="Arial" w:hAnsi="Arial" w:cs="Arial"/>
          <w:sz w:val="24"/>
          <w:szCs w:val="24"/>
        </w:rPr>
        <w:t xml:space="preserve">Os recursos financeiros necessários aos pagamentos do objeto desta </w:t>
      </w:r>
      <w:r w:rsidR="0087643A" w:rsidRPr="003E504C">
        <w:rPr>
          <w:rFonts w:ascii="Arial" w:hAnsi="Arial" w:cs="Arial"/>
          <w:sz w:val="24"/>
          <w:szCs w:val="24"/>
        </w:rPr>
        <w:t>licitação</w:t>
      </w:r>
      <w:r w:rsidR="00801193" w:rsidRPr="003E504C">
        <w:rPr>
          <w:rFonts w:ascii="Arial" w:hAnsi="Arial" w:cs="Arial"/>
          <w:sz w:val="24"/>
          <w:szCs w:val="24"/>
        </w:rPr>
        <w:t xml:space="preserve"> são oriundos da </w:t>
      </w:r>
      <w:r w:rsidR="00D90785" w:rsidRPr="003E504C">
        <w:rPr>
          <w:rFonts w:ascii="Arial" w:hAnsi="Arial" w:cs="Arial"/>
          <w:sz w:val="24"/>
          <w:szCs w:val="24"/>
        </w:rPr>
        <w:t>CESAMA</w:t>
      </w:r>
      <w:r w:rsidR="00801193" w:rsidRPr="003E504C">
        <w:rPr>
          <w:rFonts w:ascii="Arial" w:hAnsi="Arial" w:cs="Arial"/>
          <w:sz w:val="24"/>
          <w:szCs w:val="24"/>
        </w:rPr>
        <w:t>.</w:t>
      </w:r>
    </w:p>
    <w:p w14:paraId="01A29AAC" w14:textId="77777777" w:rsidR="00165580" w:rsidRPr="003E504C" w:rsidRDefault="00165580" w:rsidP="0083157A">
      <w:pPr>
        <w:spacing w:before="120" w:after="0" w:line="360" w:lineRule="auto"/>
        <w:jc w:val="both"/>
        <w:rPr>
          <w:rFonts w:ascii="Arial" w:hAnsi="Arial" w:cs="Arial"/>
          <w:sz w:val="24"/>
          <w:szCs w:val="24"/>
        </w:rPr>
      </w:pPr>
    </w:p>
    <w:p w14:paraId="56146DFB" w14:textId="3827A13B" w:rsidR="006B3E78" w:rsidRPr="003E504C" w:rsidRDefault="006B3E78" w:rsidP="0083157A">
      <w:pPr>
        <w:suppressAutoHyphens/>
        <w:spacing w:before="480" w:after="0" w:line="360" w:lineRule="auto"/>
        <w:jc w:val="both"/>
        <w:rPr>
          <w:rFonts w:ascii="Arial" w:hAnsi="Arial" w:cs="Arial"/>
          <w:b/>
          <w:bCs/>
          <w:sz w:val="24"/>
          <w:szCs w:val="24"/>
        </w:rPr>
      </w:pPr>
      <w:r w:rsidRPr="003E504C">
        <w:rPr>
          <w:rFonts w:ascii="Arial" w:hAnsi="Arial" w:cs="Arial"/>
          <w:b/>
          <w:bCs/>
          <w:sz w:val="24"/>
          <w:szCs w:val="24"/>
        </w:rPr>
        <w:t>4</w:t>
      </w:r>
      <w:r w:rsidR="00897047" w:rsidRPr="003E504C">
        <w:rPr>
          <w:rFonts w:ascii="Arial" w:hAnsi="Arial" w:cs="Arial"/>
          <w:b/>
          <w:bCs/>
          <w:sz w:val="24"/>
          <w:szCs w:val="24"/>
        </w:rPr>
        <w:t>.</w:t>
      </w:r>
      <w:r w:rsidR="0097791C" w:rsidRPr="003E504C">
        <w:rPr>
          <w:rFonts w:ascii="Arial" w:hAnsi="Arial" w:cs="Arial"/>
          <w:b/>
          <w:bCs/>
          <w:sz w:val="24"/>
          <w:szCs w:val="24"/>
        </w:rPr>
        <w:t xml:space="preserve"> </w:t>
      </w:r>
      <w:r w:rsidRPr="003E504C">
        <w:rPr>
          <w:rFonts w:ascii="Arial" w:hAnsi="Arial" w:cs="Arial"/>
          <w:b/>
          <w:bCs/>
          <w:sz w:val="24"/>
          <w:szCs w:val="24"/>
        </w:rPr>
        <w:t xml:space="preserve">ESPECIFICAÇÃO DO OBJETO </w:t>
      </w:r>
    </w:p>
    <w:p w14:paraId="68CC2A8C" w14:textId="77777777" w:rsidR="00B749C0" w:rsidRPr="003E504C" w:rsidRDefault="00B749C0" w:rsidP="00A07C94">
      <w:pPr>
        <w:suppressAutoHyphens/>
        <w:spacing w:after="0" w:line="360" w:lineRule="auto"/>
        <w:jc w:val="both"/>
        <w:rPr>
          <w:rStyle w:val="markedcontent"/>
          <w:rFonts w:ascii="Arial" w:hAnsi="Arial" w:cs="Arial"/>
          <w:sz w:val="24"/>
          <w:szCs w:val="24"/>
        </w:rPr>
      </w:pPr>
    </w:p>
    <w:p w14:paraId="11AC7899" w14:textId="77777777" w:rsidR="00D2711E" w:rsidRPr="003E504C" w:rsidRDefault="00D2711E" w:rsidP="00D2711E">
      <w:pPr>
        <w:suppressAutoHyphens/>
        <w:spacing w:before="360" w:after="60" w:line="360" w:lineRule="auto"/>
        <w:ind w:left="1"/>
        <w:jc w:val="both"/>
      </w:pPr>
      <w:r w:rsidRPr="003E504C">
        <w:rPr>
          <w:rFonts w:ascii="Arial" w:eastAsia="Arial" w:hAnsi="Arial" w:cs="Arial"/>
          <w:b/>
          <w:bCs/>
          <w:sz w:val="24"/>
          <w:szCs w:val="24"/>
          <w:u w:val="single"/>
        </w:rPr>
        <w:t>ITEM ÚNICO – ORTOPOLIFOSFATO</w:t>
      </w:r>
    </w:p>
    <w:p w14:paraId="209B419A" w14:textId="77777777" w:rsidR="00D2711E" w:rsidRPr="003E504C" w:rsidRDefault="00D2711E" w:rsidP="00D2711E">
      <w:pPr>
        <w:pStyle w:val="PargrafodaLista"/>
        <w:numPr>
          <w:ilvl w:val="0"/>
          <w:numId w:val="27"/>
        </w:numPr>
        <w:suppressAutoHyphens/>
        <w:spacing w:before="240" w:after="0" w:line="360" w:lineRule="auto"/>
        <w:jc w:val="both"/>
        <w:rPr>
          <w:rFonts w:ascii="Arial" w:eastAsia="Arial" w:hAnsi="Arial" w:cs="Arial"/>
          <w:sz w:val="24"/>
          <w:szCs w:val="24"/>
        </w:rPr>
      </w:pPr>
      <w:r w:rsidRPr="003E504C">
        <w:rPr>
          <w:rFonts w:ascii="Arial" w:eastAsia="Arial" w:hAnsi="Arial" w:cs="Arial"/>
          <w:sz w:val="24"/>
          <w:szCs w:val="24"/>
        </w:rPr>
        <w:t>CARACTERÍSTICAS FÍSICAS</w:t>
      </w:r>
    </w:p>
    <w:p w14:paraId="7F307760"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 xml:space="preserve">O produto deverá ser fornecido em solução. </w:t>
      </w:r>
    </w:p>
    <w:p w14:paraId="01609431" w14:textId="7729686C" w:rsidR="00D2711E" w:rsidRPr="003E504C" w:rsidRDefault="00D2711E" w:rsidP="00D2711E">
      <w:pPr>
        <w:suppressAutoHyphens/>
        <w:spacing w:before="120" w:after="0" w:line="360" w:lineRule="auto"/>
        <w:ind w:firstLine="567"/>
        <w:jc w:val="both"/>
      </w:pPr>
      <w:r w:rsidRPr="003E504C">
        <w:rPr>
          <w:rFonts w:ascii="Arial" w:eastAsia="Arial" w:hAnsi="Arial" w:cs="Arial"/>
          <w:b/>
          <w:bCs/>
          <w:sz w:val="24"/>
          <w:szCs w:val="24"/>
        </w:rPr>
        <w:t>Em solução (bombonas</w:t>
      </w:r>
      <w:r w:rsidR="001E353E" w:rsidRPr="003E504C">
        <w:rPr>
          <w:rFonts w:ascii="Arial" w:eastAsia="Arial" w:hAnsi="Arial" w:cs="Arial"/>
          <w:b/>
          <w:bCs/>
          <w:sz w:val="24"/>
          <w:szCs w:val="24"/>
        </w:rPr>
        <w:t xml:space="preserve"> </w:t>
      </w:r>
      <w:r w:rsidRPr="003E504C">
        <w:rPr>
          <w:rFonts w:ascii="Arial" w:eastAsia="Arial" w:hAnsi="Arial" w:cs="Arial"/>
          <w:b/>
          <w:bCs/>
          <w:sz w:val="24"/>
          <w:szCs w:val="24"/>
        </w:rPr>
        <w:t xml:space="preserve">de 30Kg) o mesmo deve estar numa concentração entre 54% a 55% na base seca equivalendo a 16,498 kg de Ortopolifosfato na base seca. </w:t>
      </w:r>
    </w:p>
    <w:p w14:paraId="7121C815" w14:textId="77777777" w:rsidR="00D2711E" w:rsidRPr="003E504C" w:rsidRDefault="00D2711E" w:rsidP="00D2711E">
      <w:pPr>
        <w:pStyle w:val="PargrafodaLista"/>
        <w:numPr>
          <w:ilvl w:val="0"/>
          <w:numId w:val="27"/>
        </w:numPr>
        <w:suppressAutoHyphens/>
        <w:spacing w:before="360" w:after="0" w:line="360" w:lineRule="auto"/>
        <w:jc w:val="both"/>
        <w:rPr>
          <w:rFonts w:ascii="Arial" w:eastAsia="Arial" w:hAnsi="Arial" w:cs="Arial"/>
          <w:sz w:val="24"/>
          <w:szCs w:val="24"/>
        </w:rPr>
      </w:pPr>
      <w:r w:rsidRPr="003E504C">
        <w:rPr>
          <w:rFonts w:ascii="Arial" w:eastAsia="Arial" w:hAnsi="Arial" w:cs="Arial"/>
          <w:sz w:val="24"/>
          <w:szCs w:val="24"/>
        </w:rPr>
        <w:t>CARACTERÍSTICAS QUÍMICAS</w:t>
      </w:r>
    </w:p>
    <w:p w14:paraId="3805B4E2" w14:textId="77777777" w:rsidR="00D2711E" w:rsidRPr="003E504C" w:rsidRDefault="00D2711E" w:rsidP="00D2711E">
      <w:pPr>
        <w:suppressAutoHyphens/>
        <w:spacing w:after="0" w:line="360" w:lineRule="auto"/>
        <w:jc w:val="both"/>
      </w:pPr>
      <w:r w:rsidRPr="003E504C">
        <w:rPr>
          <w:rFonts w:ascii="Arial" w:eastAsia="Arial" w:hAnsi="Arial" w:cs="Arial"/>
        </w:rPr>
        <w:t>O produto deve ser à base de Fosfatos Condensados, anticorrosivo, desincrustante, fosfatizante, com propriedades para quelação de metais (na proporção de 1:1, ou seja, 1 mg do produto para cada 1 mg do metal divalente) em tratamento de água potável, tais como: Ferro, Manganês (para inibição de cor) e de Cálcio e Magnésio (para abrandamento), sendo que, para estes dois últimos, a proporção de dosagem é de 1:200 em relação à Dureza Total. O produto não deve ser tóxico, sendo, portanto, adequado ao consumo humano.</w:t>
      </w:r>
    </w:p>
    <w:p w14:paraId="4DF90CA8" w14:textId="77777777" w:rsidR="00D2711E" w:rsidRPr="003E504C" w:rsidRDefault="00D2711E" w:rsidP="00D2711E">
      <w:pPr>
        <w:tabs>
          <w:tab w:val="left" w:pos="14585"/>
        </w:tabs>
        <w:suppressAutoHyphens/>
        <w:spacing w:before="120" w:line="360" w:lineRule="auto"/>
        <w:jc w:val="both"/>
      </w:pPr>
      <w:r w:rsidRPr="003E504C">
        <w:rPr>
          <w:rFonts w:ascii="Arial" w:eastAsia="Arial" w:hAnsi="Arial" w:cs="Arial"/>
          <w:sz w:val="24"/>
          <w:szCs w:val="24"/>
        </w:rPr>
        <w:lastRenderedPageBreak/>
        <w:t xml:space="preserve">A composição básica do produto, em termos de percentagem limite em massa, pode ser resumida como se segue:     </w:t>
      </w:r>
    </w:p>
    <w:p w14:paraId="6667589A" w14:textId="77777777" w:rsidR="00D2711E" w:rsidRPr="003E504C" w:rsidRDefault="00D2711E" w:rsidP="00D2711E">
      <w:pPr>
        <w:tabs>
          <w:tab w:val="left" w:pos="14585"/>
        </w:tabs>
        <w:suppressAutoHyphens/>
        <w:spacing w:before="120" w:line="360" w:lineRule="auto"/>
        <w:jc w:val="both"/>
      </w:pPr>
      <w:r w:rsidRPr="003E504C">
        <w:rPr>
          <w:rFonts w:ascii="Arial" w:eastAsia="Arial" w:hAnsi="Arial" w:cs="Arial"/>
          <w:sz w:val="24"/>
          <w:szCs w:val="24"/>
        </w:rPr>
        <w:t xml:space="preserve"> </w:t>
      </w:r>
    </w:p>
    <w:tbl>
      <w:tblPr>
        <w:tblW w:w="0" w:type="auto"/>
        <w:tblLayout w:type="fixed"/>
        <w:tblLook w:val="06A0" w:firstRow="1" w:lastRow="0" w:firstColumn="1" w:lastColumn="0" w:noHBand="1" w:noVBand="1"/>
      </w:tblPr>
      <w:tblGrid>
        <w:gridCol w:w="3083"/>
        <w:gridCol w:w="5071"/>
      </w:tblGrid>
      <w:tr w:rsidR="003E504C" w:rsidRPr="003E504C" w14:paraId="4966762D"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5BF0867" w14:textId="77777777" w:rsidR="00D2711E" w:rsidRPr="003E504C" w:rsidRDefault="00D2711E" w:rsidP="007B4AD3">
            <w:pPr>
              <w:spacing w:before="40" w:after="40"/>
            </w:pPr>
            <w:r w:rsidRPr="003E504C">
              <w:rPr>
                <w:rFonts w:ascii="Arial" w:eastAsia="Arial" w:hAnsi="Arial" w:cs="Arial"/>
                <w:b/>
                <w:bCs/>
              </w:rPr>
              <w:t>PARÂMETROS</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CB225F2" w14:textId="77777777" w:rsidR="00D2711E" w:rsidRPr="003E504C" w:rsidRDefault="00D2711E" w:rsidP="007B4AD3">
            <w:pPr>
              <w:spacing w:before="40" w:after="40"/>
            </w:pPr>
            <w:r w:rsidRPr="003E504C">
              <w:rPr>
                <w:rFonts w:ascii="Arial" w:eastAsia="Arial" w:hAnsi="Arial" w:cs="Arial"/>
                <w:b/>
                <w:bCs/>
              </w:rPr>
              <w:t>ESPECIFICAÇÕES</w:t>
            </w:r>
          </w:p>
        </w:tc>
      </w:tr>
      <w:tr w:rsidR="003E504C" w:rsidRPr="003E504C" w14:paraId="60010AF0"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7AD07E33" w14:textId="77777777" w:rsidR="00D2711E" w:rsidRPr="003E504C" w:rsidRDefault="00D2711E" w:rsidP="007B4AD3">
            <w:pPr>
              <w:spacing w:before="40" w:after="40"/>
              <w:jc w:val="both"/>
            </w:pPr>
            <w:r w:rsidRPr="003E504C">
              <w:rPr>
                <w:rFonts w:ascii="Arial" w:eastAsia="Arial" w:hAnsi="Arial" w:cs="Arial"/>
              </w:rPr>
              <w:t>Aparência</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B867346" w14:textId="77777777" w:rsidR="00D2711E" w:rsidRPr="003E504C" w:rsidRDefault="00D2711E" w:rsidP="007B4AD3">
            <w:pPr>
              <w:spacing w:before="40" w:after="40"/>
              <w:ind w:left="-54"/>
              <w:jc w:val="both"/>
            </w:pPr>
            <w:r w:rsidRPr="003E504C">
              <w:rPr>
                <w:rFonts w:ascii="Arial" w:eastAsia="Arial" w:hAnsi="Arial" w:cs="Arial"/>
              </w:rPr>
              <w:t>Característica</w:t>
            </w:r>
          </w:p>
        </w:tc>
      </w:tr>
      <w:tr w:rsidR="003E504C" w:rsidRPr="003E504C" w14:paraId="2972BAD5"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30D701B" w14:textId="77777777" w:rsidR="00D2711E" w:rsidRPr="003E504C" w:rsidRDefault="00D2711E" w:rsidP="007B4AD3">
            <w:pPr>
              <w:spacing w:before="40" w:after="40"/>
              <w:jc w:val="both"/>
            </w:pPr>
            <w:r w:rsidRPr="003E504C">
              <w:rPr>
                <w:rFonts w:ascii="Arial" w:eastAsia="Arial" w:hAnsi="Arial" w:cs="Arial"/>
              </w:rPr>
              <w:t>Odor</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55928A42" w14:textId="77777777" w:rsidR="00D2711E" w:rsidRPr="003E504C" w:rsidRDefault="00D2711E" w:rsidP="007B4AD3">
            <w:pPr>
              <w:spacing w:before="40" w:after="40"/>
              <w:ind w:left="-54"/>
              <w:jc w:val="both"/>
            </w:pPr>
            <w:r w:rsidRPr="003E504C">
              <w:rPr>
                <w:rFonts w:ascii="Arial" w:eastAsia="Arial" w:hAnsi="Arial" w:cs="Arial"/>
              </w:rPr>
              <w:t>Nenhum</w:t>
            </w:r>
          </w:p>
          <w:p w14:paraId="71CEE6A2" w14:textId="77777777" w:rsidR="00D2711E" w:rsidRPr="003E504C" w:rsidRDefault="00D2711E" w:rsidP="007B4AD3">
            <w:pPr>
              <w:spacing w:before="40" w:after="40"/>
              <w:ind w:left="-54"/>
              <w:jc w:val="both"/>
            </w:pPr>
            <w:r w:rsidRPr="003E504C">
              <w:rPr>
                <w:rFonts w:ascii="Arial" w:eastAsia="Arial" w:hAnsi="Arial" w:cs="Arial"/>
              </w:rPr>
              <w:t xml:space="preserve"> </w:t>
            </w:r>
          </w:p>
        </w:tc>
      </w:tr>
      <w:tr w:rsidR="003E504C" w:rsidRPr="003E504C" w14:paraId="0A5917CD"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31763919" w14:textId="77777777" w:rsidR="00D2711E" w:rsidRPr="003E504C" w:rsidRDefault="00D2711E" w:rsidP="007B4AD3">
            <w:pPr>
              <w:spacing w:before="40" w:after="40"/>
              <w:jc w:val="both"/>
            </w:pPr>
            <w:r w:rsidRPr="003E504C">
              <w:rPr>
                <w:rFonts w:ascii="Arial" w:eastAsia="Arial" w:hAnsi="Arial" w:cs="Arial"/>
              </w:rPr>
              <w:t>Cor</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1F794502" w14:textId="77777777" w:rsidR="00D2711E" w:rsidRPr="003E504C" w:rsidRDefault="00D2711E" w:rsidP="007B4AD3">
            <w:pPr>
              <w:spacing w:before="40" w:after="40"/>
              <w:ind w:left="-54"/>
              <w:jc w:val="both"/>
            </w:pPr>
            <w:r w:rsidRPr="003E504C">
              <w:rPr>
                <w:rFonts w:ascii="Arial" w:eastAsia="Arial" w:hAnsi="Arial" w:cs="Arial"/>
              </w:rPr>
              <w:t>Característica</w:t>
            </w:r>
          </w:p>
        </w:tc>
      </w:tr>
      <w:tr w:rsidR="003E504C" w:rsidRPr="003E504C" w14:paraId="5F72C375"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6F2BE2F" w14:textId="77777777" w:rsidR="00D2711E" w:rsidRPr="003E504C" w:rsidRDefault="00D2711E" w:rsidP="007B4AD3">
            <w:pPr>
              <w:spacing w:before="40" w:after="40"/>
              <w:jc w:val="both"/>
            </w:pPr>
            <w:r w:rsidRPr="003E504C">
              <w:rPr>
                <w:rFonts w:ascii="Arial" w:eastAsia="Arial" w:hAnsi="Arial" w:cs="Arial"/>
              </w:rPr>
              <w:t>Óxido de Fósforo (P</w:t>
            </w:r>
            <w:r w:rsidRPr="003E504C">
              <w:rPr>
                <w:rFonts w:ascii="Arial" w:eastAsia="Arial" w:hAnsi="Arial" w:cs="Arial"/>
                <w:vertAlign w:val="subscript"/>
              </w:rPr>
              <w:t>2</w:t>
            </w:r>
            <w:r w:rsidRPr="003E504C">
              <w:rPr>
                <w:rFonts w:ascii="Arial" w:eastAsia="Arial" w:hAnsi="Arial" w:cs="Arial"/>
              </w:rPr>
              <w:t>O</w:t>
            </w:r>
            <w:r w:rsidRPr="003E504C">
              <w:rPr>
                <w:rFonts w:ascii="Arial" w:eastAsia="Arial" w:hAnsi="Arial" w:cs="Arial"/>
                <w:vertAlign w:val="subscript"/>
              </w:rPr>
              <w:t>5</w:t>
            </w:r>
            <w:r w:rsidRPr="003E504C">
              <w:rPr>
                <w:rFonts w:ascii="Arial" w:eastAsia="Arial" w:hAnsi="Arial" w:cs="Arial"/>
              </w:rPr>
              <w:t>)</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7976D914" w14:textId="77777777" w:rsidR="00D2711E" w:rsidRPr="003E504C" w:rsidRDefault="00D2711E" w:rsidP="007B4AD3">
            <w:pPr>
              <w:spacing w:before="40" w:after="40"/>
              <w:ind w:left="-54"/>
              <w:jc w:val="both"/>
            </w:pPr>
            <w:r w:rsidRPr="003E504C">
              <w:rPr>
                <w:rFonts w:ascii="Arial" w:eastAsia="Arial" w:hAnsi="Arial" w:cs="Arial"/>
              </w:rPr>
              <w:t>Mínimo 60%</w:t>
            </w:r>
          </w:p>
        </w:tc>
      </w:tr>
      <w:tr w:rsidR="003E504C" w:rsidRPr="003E504C" w14:paraId="3BA603EB"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0C14E9F" w14:textId="77777777" w:rsidR="00D2711E" w:rsidRPr="003E504C" w:rsidRDefault="00D2711E" w:rsidP="007B4AD3">
            <w:pPr>
              <w:spacing w:before="40" w:after="40"/>
              <w:jc w:val="both"/>
            </w:pPr>
            <w:r w:rsidRPr="003E504C">
              <w:rPr>
                <w:rFonts w:ascii="Arial" w:eastAsia="Arial" w:hAnsi="Arial" w:cs="Arial"/>
              </w:rPr>
              <w:t>Fosfatos Reativos (PO</w:t>
            </w:r>
            <w:r w:rsidRPr="003E504C">
              <w:rPr>
                <w:rFonts w:ascii="Arial" w:eastAsia="Arial" w:hAnsi="Arial" w:cs="Arial"/>
                <w:vertAlign w:val="subscript"/>
              </w:rPr>
              <w:t>4</w:t>
            </w:r>
            <w:r w:rsidRPr="003E504C">
              <w:rPr>
                <w:rFonts w:ascii="Arial" w:eastAsia="Arial" w:hAnsi="Arial" w:cs="Arial"/>
              </w:rPr>
              <w:t>)</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2F211EA" w14:textId="77777777" w:rsidR="00D2711E" w:rsidRPr="003E504C" w:rsidRDefault="00D2711E" w:rsidP="007B4AD3">
            <w:pPr>
              <w:spacing w:before="40" w:after="40"/>
              <w:ind w:left="-54"/>
              <w:jc w:val="both"/>
            </w:pPr>
            <w:r w:rsidRPr="003E504C">
              <w:rPr>
                <w:rFonts w:ascii="Arial" w:eastAsia="Arial" w:hAnsi="Arial" w:cs="Arial"/>
              </w:rPr>
              <w:t>Mínimo 25%</w:t>
            </w:r>
          </w:p>
        </w:tc>
      </w:tr>
      <w:tr w:rsidR="003E504C" w:rsidRPr="003E504C" w14:paraId="299CE4FB"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6AF113E7" w14:textId="77777777" w:rsidR="00D2711E" w:rsidRPr="003E504C" w:rsidRDefault="00D2711E" w:rsidP="007B4AD3">
            <w:pPr>
              <w:spacing w:before="40" w:after="40"/>
              <w:jc w:val="both"/>
            </w:pPr>
            <w:r w:rsidRPr="003E504C">
              <w:rPr>
                <w:rFonts w:ascii="Arial" w:eastAsia="Arial" w:hAnsi="Arial" w:cs="Arial"/>
              </w:rPr>
              <w:t>Fosfatos Condensados (PO</w:t>
            </w:r>
            <w:r w:rsidRPr="003E504C">
              <w:rPr>
                <w:rFonts w:ascii="Arial" w:eastAsia="Arial" w:hAnsi="Arial" w:cs="Arial"/>
                <w:vertAlign w:val="subscript"/>
              </w:rPr>
              <w:t>4</w:t>
            </w:r>
            <w:r w:rsidRPr="003E504C">
              <w:rPr>
                <w:rFonts w:ascii="Arial" w:eastAsia="Arial" w:hAnsi="Arial" w:cs="Arial"/>
              </w:rPr>
              <w:t>)</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3D957456" w14:textId="77777777" w:rsidR="00D2711E" w:rsidRPr="003E504C" w:rsidRDefault="00D2711E" w:rsidP="007B4AD3">
            <w:pPr>
              <w:spacing w:before="40" w:after="40"/>
              <w:ind w:left="-54"/>
              <w:jc w:val="both"/>
            </w:pPr>
            <w:r w:rsidRPr="003E504C">
              <w:rPr>
                <w:rFonts w:ascii="Arial" w:eastAsia="Arial" w:hAnsi="Arial" w:cs="Arial"/>
              </w:rPr>
              <w:t>Mínimo 75%</w:t>
            </w:r>
          </w:p>
        </w:tc>
      </w:tr>
      <w:tr w:rsidR="003E504C" w:rsidRPr="003E504C" w14:paraId="61E5538E"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03092D94" w14:textId="77777777" w:rsidR="00D2711E" w:rsidRPr="003E504C" w:rsidRDefault="00D2711E" w:rsidP="007B4AD3">
            <w:pPr>
              <w:spacing w:before="40" w:after="40"/>
              <w:jc w:val="both"/>
            </w:pPr>
            <w:r w:rsidRPr="003E504C">
              <w:rPr>
                <w:rFonts w:ascii="Arial" w:eastAsia="Arial" w:hAnsi="Arial" w:cs="Arial"/>
              </w:rPr>
              <w:t>Sódio (Na)</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122649AE" w14:textId="77777777" w:rsidR="00D2711E" w:rsidRPr="003E504C" w:rsidRDefault="00D2711E" w:rsidP="007B4AD3">
            <w:pPr>
              <w:spacing w:before="40" w:after="40"/>
              <w:ind w:left="513"/>
              <w:jc w:val="both"/>
            </w:pPr>
            <w:r w:rsidRPr="003E504C">
              <w:rPr>
                <w:rFonts w:ascii="Arial" w:eastAsia="Arial" w:hAnsi="Arial" w:cs="Arial"/>
              </w:rPr>
              <w:t>22 a 25%</w:t>
            </w:r>
          </w:p>
        </w:tc>
      </w:tr>
      <w:tr w:rsidR="003E504C" w:rsidRPr="003E504C" w14:paraId="1D9717C4"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35C35A09" w14:textId="77777777" w:rsidR="00D2711E" w:rsidRPr="003E504C" w:rsidRDefault="00D2711E" w:rsidP="007B4AD3">
            <w:pPr>
              <w:spacing w:before="40" w:after="40"/>
              <w:ind w:left="58"/>
              <w:jc w:val="both"/>
            </w:pPr>
            <w:r w:rsidRPr="003E504C">
              <w:rPr>
                <w:rFonts w:ascii="Arial" w:eastAsia="Arial" w:hAnsi="Arial" w:cs="Arial"/>
              </w:rPr>
              <w:t>Arsênio</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261D0E1" w14:textId="77777777" w:rsidR="00D2711E" w:rsidRPr="003E504C" w:rsidRDefault="00D2711E" w:rsidP="007B4AD3">
            <w:pPr>
              <w:spacing w:before="40" w:after="40"/>
              <w:ind w:left="-48"/>
              <w:jc w:val="both"/>
            </w:pPr>
            <w:r w:rsidRPr="003E504C">
              <w:rPr>
                <w:rFonts w:ascii="Arial" w:eastAsia="Arial" w:hAnsi="Arial" w:cs="Arial"/>
              </w:rPr>
              <w:t>Menor que 5ppm</w:t>
            </w:r>
          </w:p>
        </w:tc>
      </w:tr>
      <w:tr w:rsidR="003E504C" w:rsidRPr="003E504C" w14:paraId="0F6B0F31"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8776D61" w14:textId="77777777" w:rsidR="00D2711E" w:rsidRPr="003E504C" w:rsidRDefault="00D2711E" w:rsidP="007B4AD3">
            <w:pPr>
              <w:spacing w:before="40" w:after="40"/>
              <w:ind w:left="58"/>
              <w:jc w:val="both"/>
            </w:pPr>
            <w:r w:rsidRPr="003E504C">
              <w:rPr>
                <w:rFonts w:ascii="Arial" w:eastAsia="Arial" w:hAnsi="Arial" w:cs="Arial"/>
              </w:rPr>
              <w:t>Metais Pesados</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8ABFE67" w14:textId="77777777" w:rsidR="00D2711E" w:rsidRPr="003E504C" w:rsidRDefault="00D2711E" w:rsidP="007B4AD3">
            <w:pPr>
              <w:spacing w:before="40" w:after="40"/>
              <w:ind w:left="-48"/>
              <w:jc w:val="both"/>
            </w:pPr>
            <w:r w:rsidRPr="003E504C">
              <w:rPr>
                <w:rFonts w:ascii="Arial" w:eastAsia="Arial" w:hAnsi="Arial" w:cs="Arial"/>
              </w:rPr>
              <w:t>Máximo 10 ppm</w:t>
            </w:r>
          </w:p>
          <w:p w14:paraId="694B78ED" w14:textId="77777777" w:rsidR="00D2711E" w:rsidRPr="003E504C" w:rsidRDefault="00D2711E" w:rsidP="007B4AD3">
            <w:pPr>
              <w:spacing w:before="40" w:after="40"/>
              <w:ind w:left="-48"/>
              <w:jc w:val="both"/>
            </w:pPr>
            <w:r w:rsidRPr="003E504C">
              <w:rPr>
                <w:rFonts w:ascii="Arial" w:eastAsia="Arial" w:hAnsi="Arial" w:cs="Arial"/>
              </w:rPr>
              <w:t xml:space="preserve"> </w:t>
            </w:r>
          </w:p>
        </w:tc>
      </w:tr>
      <w:tr w:rsidR="003E504C" w:rsidRPr="003E504C" w14:paraId="7FAD1D9E"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9327E47" w14:textId="77777777" w:rsidR="00D2711E" w:rsidRPr="003E504C" w:rsidRDefault="00D2711E" w:rsidP="007B4AD3">
            <w:pPr>
              <w:spacing w:before="40" w:after="40"/>
              <w:ind w:left="58"/>
              <w:jc w:val="both"/>
            </w:pPr>
            <w:r w:rsidRPr="003E504C">
              <w:rPr>
                <w:rFonts w:ascii="Arial" w:eastAsia="Arial" w:hAnsi="Arial" w:cs="Arial"/>
              </w:rPr>
              <w:t>Fluoretos</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41233B77" w14:textId="77777777" w:rsidR="00D2711E" w:rsidRPr="003E504C" w:rsidRDefault="00D2711E" w:rsidP="007B4AD3">
            <w:pPr>
              <w:spacing w:before="40" w:after="40"/>
              <w:ind w:left="-48"/>
              <w:jc w:val="both"/>
            </w:pPr>
            <w:r w:rsidRPr="003E504C">
              <w:rPr>
                <w:rFonts w:ascii="Arial" w:eastAsia="Arial" w:hAnsi="Arial" w:cs="Arial"/>
              </w:rPr>
              <w:t>Máximo 20 ppm</w:t>
            </w:r>
          </w:p>
        </w:tc>
      </w:tr>
      <w:tr w:rsidR="003E504C" w:rsidRPr="003E504C" w14:paraId="211900BD"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2F562AFD" w14:textId="77777777" w:rsidR="00D2711E" w:rsidRPr="003E504C" w:rsidRDefault="00D2711E" w:rsidP="007B4AD3">
            <w:pPr>
              <w:spacing w:before="40" w:after="40"/>
              <w:ind w:left="58"/>
              <w:jc w:val="both"/>
            </w:pPr>
            <w:r w:rsidRPr="003E504C">
              <w:rPr>
                <w:rFonts w:ascii="Arial" w:eastAsia="Arial" w:hAnsi="Arial" w:cs="Arial"/>
              </w:rPr>
              <w:t>pH – Faixa de atuação</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17BBF7AA" w14:textId="77777777" w:rsidR="00D2711E" w:rsidRPr="003E504C" w:rsidRDefault="00D2711E" w:rsidP="007B4AD3">
            <w:pPr>
              <w:spacing w:before="40" w:after="40"/>
              <w:ind w:left="-48"/>
              <w:jc w:val="both"/>
            </w:pPr>
            <w:r w:rsidRPr="003E504C">
              <w:rPr>
                <w:rFonts w:ascii="Arial" w:eastAsia="Arial" w:hAnsi="Arial" w:cs="Arial"/>
              </w:rPr>
              <w:t>5 a 11</w:t>
            </w:r>
          </w:p>
        </w:tc>
      </w:tr>
      <w:tr w:rsidR="003E504C" w:rsidRPr="003E504C" w14:paraId="61071713" w14:textId="77777777" w:rsidTr="007B4AD3">
        <w:trPr>
          <w:trHeight w:val="63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573E0D2E" w14:textId="77777777" w:rsidR="00D2711E" w:rsidRPr="003E504C" w:rsidRDefault="00D2711E" w:rsidP="007B4AD3">
            <w:pPr>
              <w:spacing w:before="40" w:after="40"/>
              <w:ind w:left="58"/>
              <w:jc w:val="both"/>
            </w:pPr>
            <w:r w:rsidRPr="003E504C">
              <w:rPr>
                <w:rFonts w:ascii="Arial" w:eastAsia="Arial" w:hAnsi="Arial" w:cs="Arial"/>
              </w:rPr>
              <w:t>Solubilidade</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028C723C" w14:textId="77777777" w:rsidR="00D2711E" w:rsidRPr="003E504C" w:rsidRDefault="00D2711E" w:rsidP="007B4AD3">
            <w:pPr>
              <w:spacing w:before="40" w:after="40"/>
              <w:ind w:left="-48"/>
              <w:jc w:val="both"/>
            </w:pPr>
            <w:r w:rsidRPr="003E504C">
              <w:rPr>
                <w:rFonts w:ascii="Arial" w:eastAsia="Arial" w:hAnsi="Arial" w:cs="Arial"/>
              </w:rPr>
              <w:t>Na concentração de 10% e a 20°C é totalmente solúvel em água.</w:t>
            </w:r>
          </w:p>
        </w:tc>
      </w:tr>
      <w:tr w:rsidR="003E504C" w:rsidRPr="003E504C" w14:paraId="561260E9" w14:textId="77777777" w:rsidTr="007B4AD3">
        <w:trPr>
          <w:trHeight w:val="63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680D2558" w14:textId="77777777" w:rsidR="00D2711E" w:rsidRPr="003E504C" w:rsidRDefault="00D2711E" w:rsidP="007B4AD3">
            <w:pPr>
              <w:spacing w:before="40" w:after="40"/>
              <w:ind w:left="58"/>
              <w:jc w:val="both"/>
            </w:pPr>
            <w:r w:rsidRPr="003E504C">
              <w:rPr>
                <w:rFonts w:ascii="Arial" w:eastAsia="Arial" w:hAnsi="Arial" w:cs="Arial"/>
              </w:rPr>
              <w:t>Estabilidade</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5B5E91F6" w14:textId="77777777" w:rsidR="00D2711E" w:rsidRPr="003E504C" w:rsidRDefault="00D2711E" w:rsidP="007B4AD3">
            <w:pPr>
              <w:spacing w:before="40" w:after="40"/>
              <w:ind w:left="-48"/>
              <w:jc w:val="both"/>
            </w:pPr>
            <w:r w:rsidRPr="003E504C">
              <w:rPr>
                <w:rFonts w:ascii="Arial" w:eastAsia="Arial" w:hAnsi="Arial" w:cs="Arial"/>
              </w:rPr>
              <w:t>Os fosfatos reativos do produto não ultrapassam a concentração de 23% durante vários dias.</w:t>
            </w:r>
          </w:p>
        </w:tc>
      </w:tr>
      <w:tr w:rsidR="003E504C" w:rsidRPr="003E504C" w14:paraId="6563CFB6" w14:textId="77777777" w:rsidTr="007B4AD3">
        <w:trPr>
          <w:trHeight w:val="39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1A1C9C9E" w14:textId="77777777" w:rsidR="00D2711E" w:rsidRPr="003E504C" w:rsidRDefault="00D2711E" w:rsidP="007B4AD3">
            <w:pPr>
              <w:spacing w:before="40" w:after="40"/>
              <w:ind w:left="58"/>
              <w:jc w:val="both"/>
            </w:pPr>
            <w:r w:rsidRPr="003E504C">
              <w:rPr>
                <w:rFonts w:ascii="Arial" w:eastAsia="Arial" w:hAnsi="Arial" w:cs="Arial"/>
              </w:rPr>
              <w:t>Toxidade</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56B1284C" w14:textId="77777777" w:rsidR="00D2711E" w:rsidRPr="003E504C" w:rsidRDefault="00D2711E" w:rsidP="007B4AD3">
            <w:pPr>
              <w:spacing w:before="40" w:after="40"/>
              <w:ind w:left="-48"/>
              <w:jc w:val="both"/>
            </w:pPr>
            <w:r w:rsidRPr="003E504C">
              <w:rPr>
                <w:rFonts w:ascii="Arial" w:eastAsia="Arial" w:hAnsi="Arial" w:cs="Arial"/>
              </w:rPr>
              <w:t>Atóxico</w:t>
            </w:r>
          </w:p>
        </w:tc>
      </w:tr>
      <w:tr w:rsidR="003E504C" w:rsidRPr="003E504C" w14:paraId="2901DAA1" w14:textId="77777777" w:rsidTr="007B4AD3">
        <w:trPr>
          <w:trHeight w:val="630"/>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1246CBB" w14:textId="77777777" w:rsidR="00D2711E" w:rsidRPr="003E504C" w:rsidRDefault="00D2711E" w:rsidP="007B4AD3">
            <w:pPr>
              <w:spacing w:before="40" w:after="40"/>
              <w:ind w:left="58"/>
              <w:jc w:val="both"/>
            </w:pPr>
            <w:r w:rsidRPr="003E504C">
              <w:rPr>
                <w:rFonts w:ascii="Arial" w:eastAsia="Arial" w:hAnsi="Arial" w:cs="Arial"/>
              </w:rPr>
              <w:t>Quelação</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D6C2630" w14:textId="77777777" w:rsidR="00D2711E" w:rsidRPr="003E504C" w:rsidRDefault="00D2711E" w:rsidP="007B4AD3">
            <w:pPr>
              <w:spacing w:before="40" w:after="40"/>
              <w:ind w:left="-48"/>
              <w:jc w:val="both"/>
            </w:pPr>
            <w:r w:rsidRPr="003E504C">
              <w:rPr>
                <w:rFonts w:ascii="Arial" w:eastAsia="Arial" w:hAnsi="Arial" w:cs="Arial"/>
              </w:rPr>
              <w:t>1ppm do produto tem capacidade de quelar 1 ppm de Fé, Mn, Cu, Pb e 0,20 ppm de Ca/Mg (CaCo</w:t>
            </w:r>
            <w:r w:rsidRPr="003E504C">
              <w:rPr>
                <w:rFonts w:ascii="Arial" w:eastAsia="Arial" w:hAnsi="Arial" w:cs="Arial"/>
                <w:vertAlign w:val="subscript"/>
              </w:rPr>
              <w:t>3</w:t>
            </w:r>
            <w:r w:rsidRPr="003E504C">
              <w:rPr>
                <w:rFonts w:ascii="Arial" w:eastAsia="Arial" w:hAnsi="Arial" w:cs="Arial"/>
              </w:rPr>
              <w:t>).</w:t>
            </w:r>
          </w:p>
        </w:tc>
      </w:tr>
      <w:tr w:rsidR="003E504C" w:rsidRPr="003E504C" w14:paraId="39D895A3" w14:textId="77777777" w:rsidTr="007B4AD3">
        <w:trPr>
          <w:trHeight w:val="795"/>
        </w:trPr>
        <w:tc>
          <w:tcPr>
            <w:tcW w:w="3083" w:type="dxa"/>
            <w:tcBorders>
              <w:top w:val="single" w:sz="8" w:space="0" w:color="000000" w:themeColor="text1"/>
              <w:left w:val="single" w:sz="8" w:space="0" w:color="000000" w:themeColor="text1"/>
              <w:bottom w:val="single" w:sz="8" w:space="0" w:color="000000" w:themeColor="text1"/>
              <w:right w:val="nil"/>
            </w:tcBorders>
            <w:tcMar>
              <w:top w:w="55" w:type="dxa"/>
              <w:left w:w="55" w:type="dxa"/>
              <w:bottom w:w="55" w:type="dxa"/>
              <w:right w:w="55" w:type="dxa"/>
            </w:tcMar>
            <w:vAlign w:val="center"/>
          </w:tcPr>
          <w:p w14:paraId="472D0823" w14:textId="77777777" w:rsidR="00D2711E" w:rsidRPr="003E504C" w:rsidRDefault="00D2711E" w:rsidP="007B4AD3">
            <w:pPr>
              <w:spacing w:before="40" w:after="40"/>
              <w:ind w:left="58"/>
              <w:jc w:val="both"/>
            </w:pPr>
            <w:r w:rsidRPr="003E504C">
              <w:rPr>
                <w:rFonts w:ascii="Arial" w:eastAsia="Arial" w:hAnsi="Arial" w:cs="Arial"/>
              </w:rPr>
              <w:t>Estabilização</w:t>
            </w:r>
          </w:p>
        </w:tc>
        <w:tc>
          <w:tcPr>
            <w:tcW w:w="50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vAlign w:val="center"/>
          </w:tcPr>
          <w:p w14:paraId="259E02A7" w14:textId="77777777" w:rsidR="00D2711E" w:rsidRPr="003E504C" w:rsidRDefault="00D2711E" w:rsidP="007B4AD3">
            <w:pPr>
              <w:spacing w:before="40" w:after="40"/>
              <w:ind w:left="-48"/>
              <w:jc w:val="both"/>
            </w:pPr>
            <w:r w:rsidRPr="003E504C">
              <w:rPr>
                <w:rFonts w:ascii="Arial" w:eastAsia="Arial" w:hAnsi="Arial" w:cs="Arial"/>
              </w:rPr>
              <w:t>1ppm do produto tem a capacidade de manter em suspensão 1 ppm de Fe, Mn, Cu, Pb e 200 ppm de Ca, Mg (CaCo</w:t>
            </w:r>
            <w:r w:rsidRPr="003E504C">
              <w:rPr>
                <w:rFonts w:ascii="Arial" w:eastAsia="Arial" w:hAnsi="Arial" w:cs="Arial"/>
                <w:vertAlign w:val="subscript"/>
              </w:rPr>
              <w:t>3</w:t>
            </w:r>
            <w:r w:rsidRPr="003E504C">
              <w:rPr>
                <w:rFonts w:ascii="Arial" w:eastAsia="Arial" w:hAnsi="Arial" w:cs="Arial"/>
              </w:rPr>
              <w:t>).</w:t>
            </w:r>
          </w:p>
        </w:tc>
      </w:tr>
    </w:tbl>
    <w:p w14:paraId="44F1674E" w14:textId="77777777" w:rsidR="00D2711E" w:rsidRPr="003E504C" w:rsidRDefault="00D2711E" w:rsidP="00D2711E">
      <w:pPr>
        <w:suppressAutoHyphens/>
        <w:spacing w:before="120" w:after="0" w:line="360" w:lineRule="auto"/>
        <w:jc w:val="both"/>
      </w:pPr>
      <w:r w:rsidRPr="003E504C">
        <w:rPr>
          <w:rFonts w:ascii="Arial" w:eastAsia="Arial" w:hAnsi="Arial" w:cs="Arial"/>
          <w:sz w:val="24"/>
          <w:szCs w:val="24"/>
        </w:rPr>
        <w:t xml:space="preserve"> </w:t>
      </w:r>
    </w:p>
    <w:p w14:paraId="7C14F40C" w14:textId="77777777" w:rsidR="00D2711E" w:rsidRPr="003E504C" w:rsidRDefault="00D2711E" w:rsidP="00D2711E">
      <w:pPr>
        <w:suppressAutoHyphens/>
        <w:spacing w:before="120" w:after="0" w:line="360" w:lineRule="auto"/>
        <w:jc w:val="both"/>
      </w:pPr>
      <w:r w:rsidRPr="003E504C">
        <w:rPr>
          <w:rFonts w:ascii="Arial" w:eastAsia="Arial" w:hAnsi="Arial" w:cs="Arial"/>
          <w:sz w:val="24"/>
          <w:szCs w:val="24"/>
        </w:rPr>
        <w:lastRenderedPageBreak/>
        <w:t>Além das características Físico-Químicas, deverão ser apresentados, no ato da entrega, os seguintes laudos:</w:t>
      </w:r>
    </w:p>
    <w:p w14:paraId="4AE372F6" w14:textId="77777777" w:rsidR="00D2711E" w:rsidRPr="003E504C" w:rsidRDefault="00D2711E" w:rsidP="00D2711E">
      <w:pPr>
        <w:pStyle w:val="PargrafodaLista"/>
        <w:numPr>
          <w:ilvl w:val="0"/>
          <w:numId w:val="26"/>
        </w:numPr>
        <w:suppressAutoHyphens/>
        <w:spacing w:after="0" w:line="360" w:lineRule="auto"/>
        <w:jc w:val="both"/>
        <w:rPr>
          <w:rFonts w:ascii="Arial" w:eastAsia="Arial" w:hAnsi="Arial" w:cs="Arial"/>
          <w:sz w:val="24"/>
          <w:szCs w:val="24"/>
        </w:rPr>
      </w:pPr>
      <w:r w:rsidRPr="003E504C">
        <w:rPr>
          <w:rFonts w:ascii="Arial" w:eastAsia="Arial" w:hAnsi="Arial" w:cs="Arial"/>
          <w:sz w:val="24"/>
          <w:szCs w:val="24"/>
        </w:rPr>
        <w:t>Radioatividade</w:t>
      </w:r>
    </w:p>
    <w:p w14:paraId="12BE11ED" w14:textId="77777777" w:rsidR="00D2711E" w:rsidRPr="003E504C" w:rsidRDefault="00D2711E" w:rsidP="00D2711E">
      <w:pPr>
        <w:pStyle w:val="PargrafodaLista"/>
        <w:numPr>
          <w:ilvl w:val="0"/>
          <w:numId w:val="26"/>
        </w:numPr>
        <w:suppressAutoHyphens/>
        <w:spacing w:after="0" w:line="360" w:lineRule="auto"/>
        <w:jc w:val="both"/>
        <w:rPr>
          <w:rFonts w:ascii="Arial" w:eastAsia="Arial" w:hAnsi="Arial" w:cs="Arial"/>
          <w:sz w:val="24"/>
          <w:szCs w:val="24"/>
        </w:rPr>
      </w:pPr>
      <w:r w:rsidRPr="003E504C">
        <w:rPr>
          <w:rFonts w:ascii="Arial" w:eastAsia="Arial" w:hAnsi="Arial" w:cs="Arial"/>
          <w:sz w:val="24"/>
          <w:szCs w:val="24"/>
        </w:rPr>
        <w:t>Contaminantes inorgânicos</w:t>
      </w:r>
    </w:p>
    <w:p w14:paraId="20C25A4F" w14:textId="77777777" w:rsidR="00D2711E" w:rsidRPr="003E504C" w:rsidRDefault="00D2711E" w:rsidP="00D2711E">
      <w:pPr>
        <w:pStyle w:val="PargrafodaLista"/>
        <w:numPr>
          <w:ilvl w:val="0"/>
          <w:numId w:val="26"/>
        </w:numPr>
        <w:suppressAutoHyphens/>
        <w:spacing w:after="0" w:line="360" w:lineRule="auto"/>
        <w:jc w:val="both"/>
        <w:rPr>
          <w:rFonts w:ascii="Arial" w:eastAsia="Arial" w:hAnsi="Arial" w:cs="Arial"/>
          <w:sz w:val="24"/>
          <w:szCs w:val="24"/>
        </w:rPr>
      </w:pPr>
      <w:r w:rsidRPr="003E504C">
        <w:rPr>
          <w:rFonts w:ascii="Arial" w:eastAsia="Arial" w:hAnsi="Arial" w:cs="Arial"/>
          <w:sz w:val="24"/>
          <w:szCs w:val="24"/>
        </w:rPr>
        <w:t>Atoxidade</w:t>
      </w:r>
    </w:p>
    <w:p w14:paraId="5B0F5ECA" w14:textId="77777777" w:rsidR="00D2711E" w:rsidRPr="003E504C" w:rsidRDefault="00D2711E" w:rsidP="00D2711E">
      <w:pPr>
        <w:suppressAutoHyphens/>
        <w:spacing w:before="120" w:after="0" w:line="360" w:lineRule="auto"/>
        <w:ind w:left="567"/>
        <w:jc w:val="both"/>
      </w:pPr>
      <w:r w:rsidRPr="003E504C">
        <w:rPr>
          <w:rFonts w:ascii="Arial" w:eastAsia="Arial" w:hAnsi="Arial" w:cs="Arial"/>
          <w:sz w:val="24"/>
          <w:szCs w:val="24"/>
        </w:rPr>
        <w:t>Contemplando os seguintes testes:</w:t>
      </w:r>
    </w:p>
    <w:p w14:paraId="77B46045" w14:textId="77777777" w:rsidR="00D2711E" w:rsidRPr="003E504C" w:rsidRDefault="00D2711E" w:rsidP="00D2711E">
      <w:pPr>
        <w:tabs>
          <w:tab w:val="left" w:pos="5106"/>
        </w:tabs>
        <w:suppressAutoHyphens/>
        <w:spacing w:before="120" w:line="360" w:lineRule="auto"/>
        <w:jc w:val="both"/>
      </w:pPr>
      <w:r w:rsidRPr="003E504C">
        <w:rPr>
          <w:rFonts w:ascii="Arial" w:eastAsia="Arial" w:hAnsi="Arial" w:cs="Arial"/>
          <w:sz w:val="24"/>
          <w:szCs w:val="24"/>
        </w:rPr>
        <w:t>DL-50 Oral</w:t>
      </w:r>
    </w:p>
    <w:p w14:paraId="5DDE1EB1" w14:textId="77777777" w:rsidR="00D2711E" w:rsidRPr="003E504C" w:rsidRDefault="00D2711E" w:rsidP="00D2711E">
      <w:pPr>
        <w:tabs>
          <w:tab w:val="left" w:pos="5106"/>
        </w:tabs>
        <w:suppressAutoHyphens/>
        <w:spacing w:before="120" w:line="360" w:lineRule="auto"/>
        <w:jc w:val="both"/>
      </w:pPr>
      <w:r w:rsidRPr="003E504C">
        <w:rPr>
          <w:rFonts w:ascii="Arial" w:eastAsia="Arial" w:hAnsi="Arial" w:cs="Arial"/>
          <w:sz w:val="24"/>
          <w:szCs w:val="24"/>
        </w:rPr>
        <w:t>DL-50 Dermal</w:t>
      </w:r>
    </w:p>
    <w:p w14:paraId="2D4C4E3C" w14:textId="77777777" w:rsidR="00D2711E" w:rsidRPr="003E504C" w:rsidRDefault="00D2711E" w:rsidP="00D2711E">
      <w:pPr>
        <w:tabs>
          <w:tab w:val="left" w:pos="5106"/>
        </w:tabs>
        <w:suppressAutoHyphens/>
        <w:spacing w:before="120" w:line="360" w:lineRule="auto"/>
        <w:jc w:val="both"/>
      </w:pPr>
      <w:r w:rsidRPr="003E504C">
        <w:rPr>
          <w:rFonts w:ascii="Arial" w:eastAsia="Arial" w:hAnsi="Arial" w:cs="Arial"/>
          <w:sz w:val="24"/>
          <w:szCs w:val="24"/>
        </w:rPr>
        <w:t>Teste de AMES</w:t>
      </w:r>
    </w:p>
    <w:p w14:paraId="636216C8" w14:textId="77777777" w:rsidR="00D2711E" w:rsidRPr="003E504C" w:rsidRDefault="00D2711E" w:rsidP="00D2711E">
      <w:pPr>
        <w:tabs>
          <w:tab w:val="left" w:pos="5106"/>
        </w:tabs>
        <w:suppressAutoHyphens/>
        <w:spacing w:before="120" w:line="360" w:lineRule="auto"/>
        <w:jc w:val="both"/>
      </w:pPr>
      <w:r w:rsidRPr="003E504C">
        <w:rPr>
          <w:rFonts w:ascii="Arial" w:eastAsia="Arial" w:hAnsi="Arial" w:cs="Arial"/>
          <w:sz w:val="24"/>
          <w:szCs w:val="24"/>
        </w:rPr>
        <w:t>Teste de micronúcleo e estudo subcrônico via oral de 90 (noventa) dias.</w:t>
      </w:r>
    </w:p>
    <w:p w14:paraId="33549034" w14:textId="77777777" w:rsidR="00D2711E" w:rsidRPr="003E504C" w:rsidRDefault="00D2711E" w:rsidP="00D2711E">
      <w:pPr>
        <w:pStyle w:val="PargrafodaLista"/>
        <w:numPr>
          <w:ilvl w:val="0"/>
          <w:numId w:val="27"/>
        </w:numPr>
        <w:suppressAutoHyphens/>
        <w:spacing w:before="120" w:after="0" w:line="360" w:lineRule="auto"/>
        <w:jc w:val="both"/>
        <w:rPr>
          <w:rFonts w:ascii="Arial" w:eastAsia="Arial" w:hAnsi="Arial" w:cs="Arial"/>
          <w:b/>
          <w:bCs/>
        </w:rPr>
      </w:pPr>
      <w:r w:rsidRPr="003E504C">
        <w:rPr>
          <w:rFonts w:ascii="Arial" w:eastAsia="Arial" w:hAnsi="Arial" w:cs="Arial"/>
          <w:b/>
          <w:bCs/>
        </w:rPr>
        <w:t>CRITÉRIO PARA ACEITAÇÃO/REJEIÇÃO (NO ATO DO RECEBIMENTO e DO PRODUTO PELA CESAMA)</w:t>
      </w:r>
    </w:p>
    <w:p w14:paraId="4E2CE9F0"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O produto será aceito se, após e submeter às análises de laboratório, ficar comprovado que:</w:t>
      </w:r>
    </w:p>
    <w:p w14:paraId="2C178E3B"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a)</w:t>
      </w:r>
      <w:r w:rsidRPr="003E504C">
        <w:tab/>
      </w:r>
      <w:r w:rsidRPr="003E504C">
        <w:rPr>
          <w:rFonts w:ascii="Arial" w:eastAsia="Arial" w:hAnsi="Arial" w:cs="Arial"/>
          <w:sz w:val="24"/>
          <w:szCs w:val="24"/>
        </w:rPr>
        <w:t>não acrescenta à água teores de metais superiores àqueles estabelecidos pela Portaria vigente do Ministério da Saúde, para a presença dos respectivos metais em água potável, quando dosado em até 10,0 mg/L;</w:t>
      </w:r>
    </w:p>
    <w:p w14:paraId="1EB83272"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b)</w:t>
      </w:r>
      <w:r w:rsidRPr="003E504C">
        <w:tab/>
      </w:r>
      <w:r w:rsidRPr="003E504C">
        <w:rPr>
          <w:rFonts w:ascii="Arial" w:eastAsia="Arial" w:hAnsi="Arial" w:cs="Arial"/>
          <w:sz w:val="24"/>
          <w:szCs w:val="24"/>
        </w:rPr>
        <w:t xml:space="preserve">apresenta a capacidade de Quelação - conforme técnica apresentada na </w:t>
      </w:r>
      <w:r w:rsidRPr="003E504C">
        <w:rPr>
          <w:rFonts w:ascii="Arial" w:eastAsia="Arial" w:hAnsi="Arial" w:cs="Arial"/>
          <w:b/>
          <w:bCs/>
          <w:sz w:val="24"/>
          <w:szCs w:val="24"/>
        </w:rPr>
        <w:t>Parte I</w:t>
      </w:r>
      <w:r w:rsidRPr="003E504C">
        <w:rPr>
          <w:rFonts w:ascii="Arial" w:eastAsia="Arial" w:hAnsi="Arial" w:cs="Arial"/>
          <w:sz w:val="24"/>
          <w:szCs w:val="24"/>
        </w:rPr>
        <w:t>;</w:t>
      </w:r>
    </w:p>
    <w:p w14:paraId="1B73FE0F"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c)</w:t>
      </w:r>
      <w:r w:rsidRPr="003E504C">
        <w:tab/>
      </w:r>
      <w:r w:rsidRPr="003E504C">
        <w:rPr>
          <w:rFonts w:ascii="Arial" w:eastAsia="Arial" w:hAnsi="Arial" w:cs="Arial"/>
          <w:sz w:val="24"/>
          <w:szCs w:val="24"/>
        </w:rPr>
        <w:t xml:space="preserve">apresenta a capacidade de clarificação, conforme técnica apresentada na </w:t>
      </w:r>
      <w:r w:rsidRPr="003E504C">
        <w:rPr>
          <w:rFonts w:ascii="Arial" w:eastAsia="Arial" w:hAnsi="Arial" w:cs="Arial"/>
          <w:b/>
          <w:bCs/>
          <w:sz w:val="24"/>
          <w:szCs w:val="24"/>
        </w:rPr>
        <w:t>Parte II</w:t>
      </w:r>
      <w:r w:rsidRPr="003E504C">
        <w:rPr>
          <w:rFonts w:ascii="Arial" w:eastAsia="Arial" w:hAnsi="Arial" w:cs="Arial"/>
          <w:sz w:val="24"/>
          <w:szCs w:val="24"/>
        </w:rPr>
        <w:t>;</w:t>
      </w:r>
    </w:p>
    <w:p w14:paraId="4BE6333B"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d)</w:t>
      </w:r>
      <w:r w:rsidRPr="003E504C">
        <w:tab/>
      </w:r>
      <w:r w:rsidRPr="003E504C">
        <w:rPr>
          <w:rFonts w:ascii="Arial" w:eastAsia="Arial" w:hAnsi="Arial" w:cs="Arial"/>
          <w:sz w:val="24"/>
          <w:szCs w:val="24"/>
        </w:rPr>
        <w:t xml:space="preserve">apresenta estabilidade - conforme técnica apresentada na </w:t>
      </w:r>
      <w:r w:rsidRPr="003E504C">
        <w:rPr>
          <w:rFonts w:ascii="Arial" w:eastAsia="Arial" w:hAnsi="Arial" w:cs="Arial"/>
          <w:b/>
          <w:bCs/>
          <w:sz w:val="24"/>
          <w:szCs w:val="24"/>
        </w:rPr>
        <w:t>Parte III</w:t>
      </w:r>
      <w:r w:rsidRPr="003E504C">
        <w:rPr>
          <w:rFonts w:ascii="Arial" w:eastAsia="Arial" w:hAnsi="Arial" w:cs="Arial"/>
          <w:sz w:val="24"/>
          <w:szCs w:val="24"/>
        </w:rPr>
        <w:t>;</w:t>
      </w:r>
    </w:p>
    <w:p w14:paraId="59483799"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e)</w:t>
      </w:r>
      <w:r w:rsidRPr="003E504C">
        <w:tab/>
      </w:r>
      <w:r w:rsidRPr="003E504C">
        <w:rPr>
          <w:rFonts w:ascii="Arial" w:eastAsia="Arial" w:hAnsi="Arial" w:cs="Arial"/>
          <w:sz w:val="24"/>
          <w:szCs w:val="24"/>
        </w:rPr>
        <w:t>não se altera fisicamente, em qualquer tempo, sob condições normais de armazenamento;</w:t>
      </w:r>
    </w:p>
    <w:p w14:paraId="4289C844"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f)</w:t>
      </w:r>
      <w:r w:rsidRPr="003E504C">
        <w:tab/>
      </w:r>
      <w:r w:rsidRPr="003E504C">
        <w:rPr>
          <w:rFonts w:ascii="Arial" w:eastAsia="Arial" w:hAnsi="Arial" w:cs="Arial"/>
          <w:sz w:val="24"/>
          <w:szCs w:val="24"/>
        </w:rPr>
        <w:t xml:space="preserve">numa solução a 25% do produto, e à temperatura ambiente, o material insolúvel não deve ultrapassar a 0,2% - conforme técnica apresentada na </w:t>
      </w:r>
      <w:r w:rsidRPr="003E504C">
        <w:rPr>
          <w:rFonts w:ascii="Arial" w:eastAsia="Arial" w:hAnsi="Arial" w:cs="Arial"/>
          <w:b/>
          <w:bCs/>
          <w:sz w:val="24"/>
          <w:szCs w:val="24"/>
        </w:rPr>
        <w:t>Parte IV</w:t>
      </w:r>
      <w:r w:rsidRPr="003E504C">
        <w:rPr>
          <w:rFonts w:ascii="Arial" w:eastAsia="Arial" w:hAnsi="Arial" w:cs="Arial"/>
          <w:sz w:val="24"/>
          <w:szCs w:val="24"/>
        </w:rPr>
        <w:t>;</w:t>
      </w:r>
    </w:p>
    <w:p w14:paraId="3AD4B0D2" w14:textId="140A24E5"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lastRenderedPageBreak/>
        <w:t>g)</w:t>
      </w:r>
      <w:r w:rsidRPr="003E504C">
        <w:tab/>
      </w:r>
      <w:r w:rsidRPr="003E504C">
        <w:rPr>
          <w:rFonts w:ascii="Arial" w:eastAsia="Arial" w:hAnsi="Arial" w:cs="Arial"/>
          <w:sz w:val="24"/>
          <w:szCs w:val="24"/>
        </w:rPr>
        <w:t>o prazo de validade do produto deve ser de 06 (seis) meses, após a entrega do lote em questão, prazo esse no qual o produto terá</w:t>
      </w:r>
      <w:r w:rsidR="001E353E" w:rsidRPr="003E504C">
        <w:rPr>
          <w:rFonts w:ascii="Arial" w:eastAsia="Arial" w:hAnsi="Arial" w:cs="Arial"/>
          <w:sz w:val="24"/>
          <w:szCs w:val="24"/>
        </w:rPr>
        <w:t xml:space="preserve"> </w:t>
      </w:r>
      <w:r w:rsidRPr="003E504C">
        <w:rPr>
          <w:rFonts w:ascii="Arial" w:eastAsia="Arial" w:hAnsi="Arial" w:cs="Arial"/>
          <w:sz w:val="24"/>
          <w:szCs w:val="24"/>
        </w:rPr>
        <w:t>a garantia do fornecedor;</w:t>
      </w:r>
    </w:p>
    <w:p w14:paraId="0C903325" w14:textId="77777777" w:rsidR="00D2711E" w:rsidRPr="003E504C" w:rsidRDefault="00D2711E" w:rsidP="00D2711E">
      <w:pPr>
        <w:suppressAutoHyphens/>
        <w:spacing w:before="120" w:line="360" w:lineRule="auto"/>
        <w:ind w:left="567" w:hanging="283"/>
        <w:jc w:val="both"/>
      </w:pPr>
      <w:r w:rsidRPr="003E504C">
        <w:rPr>
          <w:rFonts w:ascii="Arial" w:eastAsia="Arial" w:hAnsi="Arial" w:cs="Arial"/>
          <w:sz w:val="24"/>
          <w:szCs w:val="24"/>
        </w:rPr>
        <w:t>h)</w:t>
      </w:r>
      <w:r w:rsidRPr="003E504C">
        <w:tab/>
      </w:r>
      <w:r w:rsidRPr="003E504C">
        <w:rPr>
          <w:rFonts w:ascii="Arial" w:eastAsia="Arial" w:hAnsi="Arial" w:cs="Arial"/>
          <w:sz w:val="24"/>
          <w:szCs w:val="24"/>
        </w:rPr>
        <w:t>para os produtos líquidos, não serão aceitas remessas com a concentração da solução inferior à informada na proposta.</w:t>
      </w:r>
    </w:p>
    <w:p w14:paraId="1306D787" w14:textId="77777777" w:rsidR="00D2711E" w:rsidRPr="003E504C" w:rsidRDefault="00D2711E" w:rsidP="00D2711E">
      <w:pPr>
        <w:suppressAutoHyphens/>
        <w:spacing w:before="120" w:line="360" w:lineRule="auto"/>
        <w:jc w:val="center"/>
      </w:pPr>
      <w:r w:rsidRPr="003E504C">
        <w:rPr>
          <w:rFonts w:ascii="Arial" w:eastAsia="Arial" w:hAnsi="Arial" w:cs="Arial"/>
          <w:b/>
          <w:bCs/>
          <w:sz w:val="24"/>
          <w:szCs w:val="24"/>
          <w:u w:val="single"/>
        </w:rPr>
        <w:t>PARTE I - Técnica para determinação da capacidade de Quelação</w:t>
      </w:r>
    </w:p>
    <w:p w14:paraId="08871BA8"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01) Em 900 mL de água fervente, colocar 4,9643 g de FeSO</w:t>
      </w:r>
      <w:r w:rsidRPr="003E504C">
        <w:rPr>
          <w:rFonts w:ascii="Arial" w:eastAsia="Arial" w:hAnsi="Arial" w:cs="Arial"/>
          <w:sz w:val="24"/>
          <w:szCs w:val="24"/>
          <w:vertAlign w:val="subscript"/>
        </w:rPr>
        <w:t>4</w:t>
      </w:r>
      <w:r w:rsidRPr="003E504C">
        <w:rPr>
          <w:rFonts w:ascii="Arial" w:eastAsia="Arial" w:hAnsi="Arial" w:cs="Arial"/>
          <w:sz w:val="24"/>
          <w:szCs w:val="24"/>
        </w:rPr>
        <w:t>.7H</w:t>
      </w:r>
      <w:r w:rsidRPr="003E504C">
        <w:rPr>
          <w:rFonts w:ascii="Arial" w:eastAsia="Arial" w:hAnsi="Arial" w:cs="Arial"/>
          <w:sz w:val="24"/>
          <w:szCs w:val="24"/>
          <w:vertAlign w:val="subscript"/>
        </w:rPr>
        <w:t>2</w:t>
      </w:r>
      <w:r w:rsidRPr="003E504C">
        <w:rPr>
          <w:rFonts w:ascii="Arial" w:eastAsia="Arial" w:hAnsi="Arial" w:cs="Arial"/>
          <w:sz w:val="24"/>
          <w:szCs w:val="24"/>
        </w:rPr>
        <w:t>O;</w:t>
      </w:r>
    </w:p>
    <w:p w14:paraId="423CA5B1"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Adicionar 20 mL de HCl P.A. Completar para 1000 mL com água destilada-deionizada.</w:t>
      </w:r>
    </w:p>
    <w:p w14:paraId="2BAD50D7"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1000 mg/L de Fe</w:t>
      </w:r>
      <w:r w:rsidRPr="003E504C">
        <w:rPr>
          <w:rFonts w:ascii="Arial" w:eastAsia="Arial" w:hAnsi="Arial" w:cs="Arial"/>
          <w:sz w:val="24"/>
          <w:szCs w:val="24"/>
          <w:vertAlign w:val="superscript"/>
        </w:rPr>
        <w:t>+2</w:t>
      </w:r>
    </w:p>
    <w:p w14:paraId="33032445" w14:textId="77777777" w:rsidR="00D2711E" w:rsidRPr="003E504C" w:rsidRDefault="00D2711E" w:rsidP="00D2711E">
      <w:pPr>
        <w:suppressAutoHyphens/>
        <w:spacing w:after="0" w:line="360" w:lineRule="auto"/>
        <w:jc w:val="both"/>
      </w:pPr>
      <w:r w:rsidRPr="003E504C">
        <w:rPr>
          <w:rFonts w:ascii="Arial" w:eastAsia="Arial" w:hAnsi="Arial" w:cs="Arial"/>
        </w:rPr>
        <w:t>02) Pipetar 2 mL deste padrão estoque e diluir para 200 mL, transferindo-o em seguida para um erlenmeyer.</w:t>
      </w:r>
    </w:p>
    <w:p w14:paraId="1A932E94"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10 mg/L Fe</w:t>
      </w:r>
      <w:r w:rsidRPr="003E504C">
        <w:rPr>
          <w:rFonts w:ascii="Arial" w:eastAsia="Arial" w:hAnsi="Arial" w:cs="Arial"/>
          <w:sz w:val="24"/>
          <w:szCs w:val="24"/>
          <w:vertAlign w:val="superscript"/>
        </w:rPr>
        <w:t>+2</w:t>
      </w:r>
    </w:p>
    <w:p w14:paraId="1B6EB07F"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03) Preparar no momento do teste, uma solução a 0,1% (1000 mg/L) do polifosfato.</w:t>
      </w:r>
    </w:p>
    <w:p w14:paraId="0075AB9E"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04) Adicionar 10 mL desta solução de polifosfato à solução de ferro do passo-2 e homogeneizar.</w:t>
      </w:r>
    </w:p>
    <w:p w14:paraId="3D4577B5"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50 mg/L do polifosfato</w:t>
      </w:r>
    </w:p>
    <w:p w14:paraId="2D0E3425"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05) Adicionar 1 mL da solução de hipoclorito de sódio a 2,4%.</w:t>
      </w:r>
    </w:p>
    <w:p w14:paraId="14F34922"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 xml:space="preserve"> Concentração = 120 mg/L de cloro</w:t>
      </w:r>
    </w:p>
    <w:p w14:paraId="54496116"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 xml:space="preserve">RESULTADO: </w:t>
      </w:r>
    </w:p>
    <w:p w14:paraId="1E1E6AA0" w14:textId="77777777" w:rsidR="00D2711E" w:rsidRPr="003E504C" w:rsidRDefault="00D2711E" w:rsidP="00D2711E">
      <w:pPr>
        <w:suppressAutoHyphens/>
        <w:spacing w:before="120" w:line="360" w:lineRule="auto"/>
        <w:ind w:firstLine="567"/>
        <w:jc w:val="both"/>
      </w:pPr>
      <w:r w:rsidRPr="003E504C">
        <w:rPr>
          <w:rFonts w:ascii="Arial" w:eastAsia="Arial" w:hAnsi="Arial" w:cs="Arial"/>
          <w:b/>
          <w:bCs/>
          <w:sz w:val="24"/>
          <w:szCs w:val="24"/>
        </w:rPr>
        <w:t>A amostra deve permanecer por 06 (seis) horas, sem apresentar coloração.</w:t>
      </w:r>
    </w:p>
    <w:p w14:paraId="0FED499B"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EXPRESSÃO DO RESULTADO:</w:t>
      </w:r>
    </w:p>
    <w:p w14:paraId="1D2D6BBE" w14:textId="77777777" w:rsidR="00D2711E" w:rsidRPr="003E504C" w:rsidRDefault="00D2711E" w:rsidP="00D2711E">
      <w:pPr>
        <w:pBdr>
          <w:bottom w:val="single" w:sz="8" w:space="3" w:color="000000"/>
        </w:pBdr>
        <w:suppressAutoHyphens/>
        <w:spacing w:before="120" w:line="360" w:lineRule="auto"/>
        <w:jc w:val="both"/>
      </w:pPr>
      <w:r w:rsidRPr="003E504C">
        <w:rPr>
          <w:rFonts w:ascii="Arial" w:eastAsia="Arial" w:hAnsi="Arial" w:cs="Arial"/>
          <w:b/>
          <w:bCs/>
          <w:sz w:val="24"/>
          <w:szCs w:val="24"/>
        </w:rPr>
        <w:t xml:space="preserve">ATENDE </w:t>
      </w:r>
      <w:r w:rsidRPr="003E504C">
        <w:rPr>
          <w:rFonts w:ascii="Arial" w:eastAsia="Arial" w:hAnsi="Arial" w:cs="Arial"/>
          <w:sz w:val="24"/>
          <w:szCs w:val="24"/>
        </w:rPr>
        <w:t>ou</w:t>
      </w:r>
      <w:r w:rsidRPr="003E504C">
        <w:rPr>
          <w:rFonts w:ascii="Arial" w:eastAsia="Arial" w:hAnsi="Arial" w:cs="Arial"/>
          <w:b/>
          <w:bCs/>
          <w:sz w:val="24"/>
          <w:szCs w:val="24"/>
        </w:rPr>
        <w:t xml:space="preserve"> NÃO ATENDE</w:t>
      </w:r>
    </w:p>
    <w:p w14:paraId="728B26D8" w14:textId="77777777" w:rsidR="00D2711E" w:rsidRPr="003E504C" w:rsidRDefault="00D2711E" w:rsidP="00D2711E">
      <w:pPr>
        <w:pBdr>
          <w:bottom w:val="single" w:sz="8" w:space="3" w:color="000000"/>
        </w:pBdr>
        <w:suppressAutoHyphens/>
        <w:spacing w:before="120" w:line="360" w:lineRule="auto"/>
        <w:jc w:val="center"/>
      </w:pPr>
      <w:r w:rsidRPr="003E504C">
        <w:rPr>
          <w:rFonts w:ascii="Arial" w:eastAsia="Arial" w:hAnsi="Arial" w:cs="Arial"/>
          <w:b/>
          <w:bCs/>
          <w:sz w:val="24"/>
          <w:szCs w:val="24"/>
          <w:u w:val="single"/>
        </w:rPr>
        <w:lastRenderedPageBreak/>
        <w:t>PARTE II - Técnica para determinação da capacidade de Clarificação</w:t>
      </w:r>
    </w:p>
    <w:p w14:paraId="5F5E2FF7"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01) Transferir 2 mL do padrão de Fe</w:t>
      </w:r>
      <w:r w:rsidRPr="003E504C">
        <w:rPr>
          <w:rFonts w:ascii="Arial" w:eastAsia="Arial" w:hAnsi="Arial" w:cs="Arial"/>
          <w:sz w:val="24"/>
          <w:szCs w:val="24"/>
          <w:vertAlign w:val="superscript"/>
        </w:rPr>
        <w:t>+2</w:t>
      </w:r>
      <w:r w:rsidRPr="003E504C">
        <w:rPr>
          <w:rFonts w:ascii="Arial" w:eastAsia="Arial" w:hAnsi="Arial" w:cs="Arial"/>
          <w:sz w:val="24"/>
          <w:szCs w:val="24"/>
        </w:rPr>
        <w:t xml:space="preserve"> e diluir para 200 mL com água destilada-deionizada, num erlenmeyer.</w:t>
      </w:r>
    </w:p>
    <w:p w14:paraId="3B630E8B"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10 mg/L de Fe</w:t>
      </w:r>
      <w:r w:rsidRPr="003E504C">
        <w:rPr>
          <w:rFonts w:ascii="Arial" w:eastAsia="Arial" w:hAnsi="Arial" w:cs="Arial"/>
          <w:sz w:val="24"/>
          <w:szCs w:val="24"/>
          <w:vertAlign w:val="superscript"/>
        </w:rPr>
        <w:t>+2</w:t>
      </w:r>
    </w:p>
    <w:p w14:paraId="6231AEFB"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02) Adicionar 1 mL da solução de hipoclorito de sódio a 2,4% (a solução tornar-se-á marrom);</w:t>
      </w:r>
    </w:p>
    <w:p w14:paraId="2712ADC6"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03) Preparar uma solução a 0,1% do polifosfato (1000 mg/L);</w:t>
      </w:r>
    </w:p>
    <w:p w14:paraId="12A14F90"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04) Adicionar 10 mL desta solução a solução do passo 02.</w:t>
      </w:r>
    </w:p>
    <w:p w14:paraId="5175F77E"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50 mg/L de polifosfato</w:t>
      </w:r>
    </w:p>
    <w:p w14:paraId="35A46EBF"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RESULTADO:</w:t>
      </w:r>
    </w:p>
    <w:p w14:paraId="0039644A" w14:textId="77777777" w:rsidR="00D2711E" w:rsidRPr="003E504C" w:rsidRDefault="00D2711E" w:rsidP="00D2711E">
      <w:pPr>
        <w:suppressAutoHyphens/>
        <w:spacing w:before="120" w:line="360" w:lineRule="auto"/>
        <w:jc w:val="both"/>
      </w:pPr>
      <w:r w:rsidRPr="003E504C">
        <w:rPr>
          <w:rFonts w:ascii="Arial" w:eastAsia="Arial" w:hAnsi="Arial" w:cs="Arial"/>
          <w:b/>
          <w:bCs/>
          <w:sz w:val="24"/>
          <w:szCs w:val="24"/>
        </w:rPr>
        <w:t>Após 2 horas, a amostra deverá apresentar cor inferior a 20 uH.</w:t>
      </w:r>
    </w:p>
    <w:p w14:paraId="34C928A0"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EXPRESSÃO DO RESULTADO:</w:t>
      </w:r>
    </w:p>
    <w:p w14:paraId="24284F61" w14:textId="77777777" w:rsidR="00D2711E" w:rsidRPr="003E504C" w:rsidRDefault="00D2711E" w:rsidP="00D2711E">
      <w:pPr>
        <w:suppressAutoHyphens/>
        <w:spacing w:before="120" w:line="360" w:lineRule="auto"/>
        <w:jc w:val="both"/>
      </w:pPr>
      <w:r w:rsidRPr="003E504C">
        <w:rPr>
          <w:rFonts w:ascii="Arial" w:eastAsia="Arial" w:hAnsi="Arial" w:cs="Arial"/>
          <w:b/>
          <w:bCs/>
          <w:sz w:val="24"/>
          <w:szCs w:val="24"/>
        </w:rPr>
        <w:t xml:space="preserve">ATENDE </w:t>
      </w:r>
      <w:r w:rsidRPr="003E504C">
        <w:rPr>
          <w:rFonts w:ascii="Arial" w:eastAsia="Arial" w:hAnsi="Arial" w:cs="Arial"/>
          <w:sz w:val="24"/>
          <w:szCs w:val="24"/>
        </w:rPr>
        <w:t>ou</w:t>
      </w:r>
      <w:r w:rsidRPr="003E504C">
        <w:rPr>
          <w:rFonts w:ascii="Arial" w:eastAsia="Arial" w:hAnsi="Arial" w:cs="Arial"/>
          <w:b/>
          <w:bCs/>
          <w:sz w:val="24"/>
          <w:szCs w:val="24"/>
        </w:rPr>
        <w:t xml:space="preserve"> NÃO ATENDE</w:t>
      </w:r>
    </w:p>
    <w:p w14:paraId="397A0884" w14:textId="77777777" w:rsidR="00D2711E" w:rsidRPr="003E504C" w:rsidRDefault="00D2711E" w:rsidP="00D2711E">
      <w:pPr>
        <w:suppressAutoHyphens/>
        <w:spacing w:before="120" w:line="360" w:lineRule="auto"/>
        <w:jc w:val="center"/>
      </w:pPr>
      <w:r w:rsidRPr="003E504C">
        <w:rPr>
          <w:rFonts w:ascii="Arial" w:eastAsia="Arial" w:hAnsi="Arial" w:cs="Arial"/>
          <w:b/>
          <w:bCs/>
          <w:sz w:val="24"/>
          <w:szCs w:val="24"/>
          <w:u w:val="single"/>
        </w:rPr>
        <w:t>PARTE III - Técnica para determinação da estabilidade do polifosfato</w:t>
      </w:r>
    </w:p>
    <w:p w14:paraId="19A58659"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01) Utilizar uma solução estoque a 0,1% do polifosfato recentemente preparada;</w:t>
      </w:r>
    </w:p>
    <w:p w14:paraId="7E1FC85D"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02) Transferir 1,0 mL da solução-estoque do polifosfato para um balão volumétrico de 100 mL, completando o volume com água destilada-deionizada.</w:t>
      </w:r>
    </w:p>
    <w:p w14:paraId="2456954B" w14:textId="77777777" w:rsidR="00D2711E" w:rsidRPr="003E504C" w:rsidRDefault="00D2711E" w:rsidP="00D2711E">
      <w:pPr>
        <w:suppressAutoHyphens/>
        <w:spacing w:before="120" w:line="360" w:lineRule="auto"/>
        <w:ind w:firstLine="567"/>
        <w:jc w:val="both"/>
      </w:pPr>
      <w:r w:rsidRPr="003E504C">
        <w:rPr>
          <w:rFonts w:ascii="Arial" w:eastAsia="Arial" w:hAnsi="Arial" w:cs="Arial"/>
          <w:sz w:val="24"/>
          <w:szCs w:val="24"/>
        </w:rPr>
        <w:t>Concentração = 10 mg/L de polifosfato</w:t>
      </w:r>
    </w:p>
    <w:p w14:paraId="28AA1B50"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03) Determinar o fósforo total e o ortofosfato;</w:t>
      </w:r>
    </w:p>
    <w:p w14:paraId="20E6A754"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04) Calcular a percentagem de ortofosfato encontrado em relação ao P-total obtendo X</w:t>
      </w:r>
      <w:r w:rsidRPr="003E504C">
        <w:rPr>
          <w:rFonts w:ascii="Arial" w:eastAsia="Arial" w:hAnsi="Arial" w:cs="Arial"/>
          <w:sz w:val="24"/>
          <w:szCs w:val="24"/>
          <w:vertAlign w:val="subscript"/>
        </w:rPr>
        <w:t>1</w:t>
      </w:r>
    </w:p>
    <w:p w14:paraId="4BADFE22"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P-total ------------ 100%</w:t>
      </w:r>
    </w:p>
    <w:p w14:paraId="6CFB362A"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PO</w:t>
      </w:r>
      <w:r w:rsidRPr="003E504C">
        <w:rPr>
          <w:rFonts w:ascii="Arial" w:eastAsia="Arial" w:hAnsi="Arial" w:cs="Arial"/>
          <w:sz w:val="24"/>
          <w:szCs w:val="24"/>
          <w:vertAlign w:val="subscript"/>
        </w:rPr>
        <w:t xml:space="preserve">4        </w:t>
      </w:r>
      <w:r w:rsidRPr="003E504C">
        <w:rPr>
          <w:rFonts w:ascii="Arial" w:eastAsia="Arial" w:hAnsi="Arial" w:cs="Arial"/>
          <w:sz w:val="24"/>
          <w:szCs w:val="24"/>
        </w:rPr>
        <w:t>------------     X</w:t>
      </w:r>
      <w:r w:rsidRPr="003E504C">
        <w:rPr>
          <w:rFonts w:ascii="Arial" w:eastAsia="Arial" w:hAnsi="Arial" w:cs="Arial"/>
          <w:sz w:val="24"/>
          <w:szCs w:val="24"/>
          <w:vertAlign w:val="subscript"/>
        </w:rPr>
        <w:t>1</w:t>
      </w:r>
    </w:p>
    <w:p w14:paraId="7C59E4F6"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lastRenderedPageBreak/>
        <w:t>05) Após 24 horas, com a solução do passo-1, guardada em local escuro e à temperatura ambiente, repetir os passos 2 e 3;</w:t>
      </w:r>
    </w:p>
    <w:p w14:paraId="1FB1AD60"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06) Calcular novamente a percentagem de ortofosfato encontrado, em relação ao P-total, obtendo agora X</w:t>
      </w:r>
      <w:r w:rsidRPr="003E504C">
        <w:rPr>
          <w:rFonts w:ascii="Arial" w:eastAsia="Arial" w:hAnsi="Arial" w:cs="Arial"/>
          <w:sz w:val="24"/>
          <w:szCs w:val="24"/>
          <w:vertAlign w:val="subscript"/>
        </w:rPr>
        <w:t>2.</w:t>
      </w:r>
    </w:p>
    <w:p w14:paraId="7E550706"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RESULTADO:</w:t>
      </w:r>
    </w:p>
    <w:p w14:paraId="1EFB7881" w14:textId="77777777" w:rsidR="00D2711E" w:rsidRPr="003E504C" w:rsidRDefault="00D2711E" w:rsidP="00D2711E">
      <w:pPr>
        <w:suppressAutoHyphens/>
        <w:spacing w:before="120" w:line="360" w:lineRule="auto"/>
        <w:jc w:val="both"/>
      </w:pPr>
      <w:r w:rsidRPr="003E504C">
        <w:rPr>
          <w:rFonts w:ascii="Arial" w:eastAsia="Arial" w:hAnsi="Arial" w:cs="Arial"/>
          <w:b/>
          <w:bCs/>
          <w:sz w:val="24"/>
          <w:szCs w:val="24"/>
        </w:rPr>
        <w:t>A diferença X</w:t>
      </w:r>
      <w:r w:rsidRPr="003E504C">
        <w:rPr>
          <w:rFonts w:ascii="Arial" w:eastAsia="Arial" w:hAnsi="Arial" w:cs="Arial"/>
          <w:b/>
          <w:bCs/>
          <w:sz w:val="24"/>
          <w:szCs w:val="24"/>
          <w:vertAlign w:val="subscript"/>
        </w:rPr>
        <w:t>2</w:t>
      </w:r>
      <w:r w:rsidRPr="003E504C">
        <w:rPr>
          <w:rFonts w:ascii="Arial" w:eastAsia="Arial" w:hAnsi="Arial" w:cs="Arial"/>
          <w:b/>
          <w:bCs/>
          <w:sz w:val="24"/>
          <w:szCs w:val="24"/>
        </w:rPr>
        <w:t xml:space="preserve"> - X</w:t>
      </w:r>
      <w:r w:rsidRPr="003E504C">
        <w:rPr>
          <w:rFonts w:ascii="Arial" w:eastAsia="Arial" w:hAnsi="Arial" w:cs="Arial"/>
          <w:b/>
          <w:bCs/>
          <w:sz w:val="24"/>
          <w:szCs w:val="24"/>
          <w:vertAlign w:val="subscript"/>
        </w:rPr>
        <w:t>1</w:t>
      </w:r>
      <w:r w:rsidRPr="003E504C">
        <w:rPr>
          <w:rFonts w:ascii="Arial" w:eastAsia="Arial" w:hAnsi="Arial" w:cs="Arial"/>
          <w:b/>
          <w:bCs/>
          <w:sz w:val="24"/>
          <w:szCs w:val="24"/>
        </w:rPr>
        <w:t>, não deverá ser maior que 25%</w:t>
      </w:r>
    </w:p>
    <w:p w14:paraId="304AA223"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EXPRESSÃO DO RESULTADO:</w:t>
      </w:r>
    </w:p>
    <w:p w14:paraId="3A3AF82D"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 xml:space="preserve">ESTABILIDADE - </w:t>
      </w:r>
      <w:r w:rsidRPr="003E504C">
        <w:rPr>
          <w:rFonts w:ascii="Arial" w:eastAsia="Arial" w:hAnsi="Arial" w:cs="Arial"/>
          <w:b/>
          <w:bCs/>
          <w:sz w:val="24"/>
          <w:szCs w:val="24"/>
        </w:rPr>
        <w:t xml:space="preserve">ATENDE </w:t>
      </w:r>
      <w:r w:rsidRPr="003E504C">
        <w:rPr>
          <w:rFonts w:ascii="Arial" w:eastAsia="Arial" w:hAnsi="Arial" w:cs="Arial"/>
          <w:sz w:val="24"/>
          <w:szCs w:val="24"/>
        </w:rPr>
        <w:t>ou</w:t>
      </w:r>
      <w:r w:rsidRPr="003E504C">
        <w:rPr>
          <w:rFonts w:ascii="Arial" w:eastAsia="Arial" w:hAnsi="Arial" w:cs="Arial"/>
          <w:b/>
          <w:bCs/>
          <w:sz w:val="24"/>
          <w:szCs w:val="24"/>
        </w:rPr>
        <w:t xml:space="preserve"> NÃO ATENDE</w:t>
      </w:r>
    </w:p>
    <w:p w14:paraId="034F9990" w14:textId="77777777" w:rsidR="00D2711E" w:rsidRPr="003E504C" w:rsidRDefault="00D2711E" w:rsidP="00D2711E">
      <w:pPr>
        <w:suppressAutoHyphens/>
        <w:spacing w:before="120" w:line="360" w:lineRule="auto"/>
        <w:jc w:val="center"/>
      </w:pPr>
      <w:r w:rsidRPr="003E504C">
        <w:rPr>
          <w:rFonts w:ascii="Arial" w:eastAsia="Arial" w:hAnsi="Arial" w:cs="Arial"/>
          <w:b/>
          <w:bCs/>
          <w:sz w:val="24"/>
          <w:szCs w:val="24"/>
          <w:u w:val="single"/>
        </w:rPr>
        <w:t>PARTE IV - Técnica para determinação do Resíduo Insolúvel</w:t>
      </w:r>
    </w:p>
    <w:p w14:paraId="1FC2DA2B"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01) Pesar quantitativamente 100,0 gramas da amostra em um bequer;</w:t>
      </w:r>
    </w:p>
    <w:p w14:paraId="11386796"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02) Adicionar 400 mL de água destilada-deionizada, e agitar por 30 minutos;</w:t>
      </w:r>
    </w:p>
    <w:p w14:paraId="3BEAA64E"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03) Após este tempo, todo o material deverá, por determinação visual, estar dissolvido;</w:t>
      </w:r>
    </w:p>
    <w:p w14:paraId="33FADCBF"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04) Filtrar através de papel de filtro qualitativo previamente tarado;</w:t>
      </w:r>
    </w:p>
    <w:p w14:paraId="39F36022"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05) Lavar o resíduo com seis porções de 25 mL;</w:t>
      </w:r>
    </w:p>
    <w:p w14:paraId="48BBBC89"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rPr>
        <w:t>06) Secar o papel de filtro com o resíduo a 150</w:t>
      </w:r>
      <w:r w:rsidRPr="003E504C">
        <w:rPr>
          <w:rFonts w:ascii="Arial" w:eastAsia="Arial" w:hAnsi="Arial" w:cs="Arial"/>
          <w:sz w:val="24"/>
          <w:szCs w:val="24"/>
          <w:vertAlign w:val="superscript"/>
        </w:rPr>
        <w:t>o</w:t>
      </w:r>
      <w:r w:rsidRPr="003E504C">
        <w:rPr>
          <w:rFonts w:ascii="Arial" w:eastAsia="Arial" w:hAnsi="Arial" w:cs="Arial"/>
          <w:sz w:val="24"/>
          <w:szCs w:val="24"/>
        </w:rPr>
        <w:t xml:space="preserve"> C por 01 (uma) hora.</w:t>
      </w:r>
    </w:p>
    <w:p w14:paraId="653CB8D9"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 xml:space="preserve">RESULTADO: </w:t>
      </w:r>
    </w:p>
    <w:p w14:paraId="658C37F1" w14:textId="77777777" w:rsidR="00D2711E" w:rsidRPr="003E504C" w:rsidRDefault="00D2711E" w:rsidP="00D2711E">
      <w:pPr>
        <w:suppressAutoHyphens/>
        <w:spacing w:before="120" w:line="360" w:lineRule="auto"/>
        <w:jc w:val="both"/>
      </w:pPr>
      <w:r w:rsidRPr="003E504C">
        <w:rPr>
          <w:rFonts w:ascii="Arial" w:eastAsia="Arial" w:hAnsi="Arial" w:cs="Arial"/>
          <w:b/>
          <w:bCs/>
          <w:sz w:val="24"/>
          <w:szCs w:val="24"/>
        </w:rPr>
        <w:t>Cada 1 grama de resíduo corresponde a 1% de resíduo insolúvel.</w:t>
      </w:r>
    </w:p>
    <w:p w14:paraId="4F4B13F5" w14:textId="77777777" w:rsidR="00D2711E" w:rsidRPr="003E504C" w:rsidRDefault="00D2711E" w:rsidP="00D2711E">
      <w:pPr>
        <w:suppressAutoHyphens/>
        <w:spacing w:before="120" w:line="360" w:lineRule="auto"/>
        <w:jc w:val="both"/>
      </w:pPr>
      <w:r w:rsidRPr="003E504C">
        <w:rPr>
          <w:rFonts w:ascii="Arial" w:eastAsia="Arial" w:hAnsi="Arial" w:cs="Arial"/>
          <w:b/>
          <w:bCs/>
          <w:sz w:val="24"/>
          <w:szCs w:val="24"/>
        </w:rPr>
        <w:t>O resíduo insolúvel não deverá ultrapassar a 0,2%.</w:t>
      </w:r>
    </w:p>
    <w:p w14:paraId="0E497E11" w14:textId="77777777" w:rsidR="00D2711E" w:rsidRPr="003E504C" w:rsidRDefault="00D2711E" w:rsidP="00D2711E">
      <w:pPr>
        <w:suppressAutoHyphens/>
        <w:spacing w:before="120" w:line="360" w:lineRule="auto"/>
        <w:jc w:val="both"/>
      </w:pPr>
      <w:r w:rsidRPr="003E504C">
        <w:rPr>
          <w:rFonts w:ascii="Arial" w:eastAsia="Arial" w:hAnsi="Arial" w:cs="Arial"/>
          <w:sz w:val="24"/>
          <w:szCs w:val="24"/>
          <w:u w:val="single"/>
        </w:rPr>
        <w:t>EXPRESSÃO DO RESULTADO:</w:t>
      </w:r>
    </w:p>
    <w:p w14:paraId="34760068" w14:textId="77777777" w:rsidR="00D2711E" w:rsidRPr="003E504C" w:rsidRDefault="00D2711E" w:rsidP="00D2711E">
      <w:pPr>
        <w:suppressAutoHyphens/>
        <w:spacing w:after="0" w:line="360" w:lineRule="auto"/>
        <w:jc w:val="both"/>
      </w:pPr>
      <w:r w:rsidRPr="003E504C">
        <w:rPr>
          <w:rFonts w:ascii="Arial" w:eastAsia="Arial" w:hAnsi="Arial" w:cs="Arial"/>
          <w:sz w:val="24"/>
          <w:szCs w:val="24"/>
        </w:rPr>
        <w:t xml:space="preserve">RESÍDUO INSOLÚVEL – </w:t>
      </w:r>
      <w:r w:rsidRPr="003E504C">
        <w:rPr>
          <w:rFonts w:ascii="Arial" w:eastAsia="Arial" w:hAnsi="Arial" w:cs="Arial"/>
          <w:b/>
          <w:bCs/>
          <w:sz w:val="24"/>
          <w:szCs w:val="24"/>
        </w:rPr>
        <w:t>ATENDE</w:t>
      </w:r>
      <w:r w:rsidRPr="003E504C">
        <w:rPr>
          <w:rFonts w:ascii="Arial" w:eastAsia="Arial" w:hAnsi="Arial" w:cs="Arial"/>
          <w:sz w:val="24"/>
          <w:szCs w:val="24"/>
        </w:rPr>
        <w:t xml:space="preserve"> ou </w:t>
      </w:r>
      <w:r w:rsidRPr="003E504C">
        <w:rPr>
          <w:rFonts w:ascii="Arial" w:eastAsia="Arial" w:hAnsi="Arial" w:cs="Arial"/>
          <w:b/>
          <w:bCs/>
          <w:sz w:val="24"/>
          <w:szCs w:val="24"/>
        </w:rPr>
        <w:t>NÃO ATENDE</w:t>
      </w:r>
    </w:p>
    <w:p w14:paraId="5771C917" w14:textId="77777777" w:rsidR="00D345E9" w:rsidRPr="003E504C" w:rsidRDefault="00D345E9" w:rsidP="00A07C94">
      <w:pPr>
        <w:suppressAutoHyphens/>
        <w:spacing w:after="0" w:line="360" w:lineRule="auto"/>
        <w:jc w:val="both"/>
        <w:rPr>
          <w:rStyle w:val="markedcontent"/>
          <w:rFonts w:ascii="Arial" w:hAnsi="Arial" w:cs="Arial"/>
          <w:b/>
          <w:sz w:val="24"/>
          <w:szCs w:val="24"/>
        </w:rPr>
      </w:pPr>
    </w:p>
    <w:p w14:paraId="433C6CC5" w14:textId="77777777" w:rsidR="00D345E9" w:rsidRPr="003E504C" w:rsidRDefault="00D345E9" w:rsidP="00A07C94">
      <w:pPr>
        <w:suppressAutoHyphens/>
        <w:spacing w:after="0" w:line="360" w:lineRule="auto"/>
        <w:jc w:val="both"/>
        <w:rPr>
          <w:rStyle w:val="markedcontent"/>
          <w:rFonts w:ascii="Arial" w:hAnsi="Arial" w:cs="Arial"/>
          <w:b/>
          <w:sz w:val="24"/>
          <w:szCs w:val="24"/>
        </w:rPr>
      </w:pPr>
      <w:r w:rsidRPr="003E504C">
        <w:rPr>
          <w:rStyle w:val="markedcontent"/>
          <w:rFonts w:ascii="Arial" w:hAnsi="Arial" w:cs="Arial"/>
          <w:b/>
          <w:sz w:val="24"/>
          <w:szCs w:val="24"/>
        </w:rPr>
        <w:t>4.2 Logística Reversa</w:t>
      </w:r>
    </w:p>
    <w:p w14:paraId="00258D40" w14:textId="77777777" w:rsidR="00C606E7" w:rsidRPr="003E504C" w:rsidRDefault="00C606E7" w:rsidP="00A07C94">
      <w:pPr>
        <w:suppressAutoHyphens/>
        <w:spacing w:after="0" w:line="360" w:lineRule="auto"/>
        <w:jc w:val="both"/>
        <w:rPr>
          <w:rStyle w:val="markedcontent"/>
          <w:rFonts w:ascii="Arial" w:hAnsi="Arial" w:cs="Arial"/>
          <w:sz w:val="24"/>
          <w:szCs w:val="24"/>
        </w:rPr>
      </w:pPr>
    </w:p>
    <w:p w14:paraId="3BA86EE5" w14:textId="77777777" w:rsidR="00D345E9" w:rsidRPr="003E504C" w:rsidRDefault="00D345E9" w:rsidP="00C606E7">
      <w:pPr>
        <w:suppressAutoHyphens/>
        <w:spacing w:before="120" w:after="0" w:line="360" w:lineRule="auto"/>
        <w:jc w:val="both"/>
        <w:rPr>
          <w:rStyle w:val="markedcontent"/>
          <w:rFonts w:ascii="Arial" w:hAnsi="Arial" w:cs="Arial"/>
          <w:sz w:val="24"/>
          <w:szCs w:val="24"/>
        </w:rPr>
      </w:pPr>
    </w:p>
    <w:p w14:paraId="47B32C32" w14:textId="64363357" w:rsidR="00C606E7" w:rsidRPr="003E504C" w:rsidRDefault="00DD4296" w:rsidP="00C606E7">
      <w:pPr>
        <w:suppressAutoHyphens/>
        <w:spacing w:before="120" w:after="0" w:line="360" w:lineRule="auto"/>
        <w:jc w:val="both"/>
        <w:rPr>
          <w:rFonts w:ascii="Arial" w:hAnsi="Arial" w:cs="Arial"/>
          <w:sz w:val="24"/>
          <w:szCs w:val="24"/>
        </w:rPr>
      </w:pPr>
      <w:r w:rsidRPr="003E504C">
        <w:rPr>
          <w:rFonts w:ascii="Arial" w:hAnsi="Arial" w:cs="Arial"/>
          <w:sz w:val="24"/>
          <w:szCs w:val="24"/>
        </w:rPr>
        <w:lastRenderedPageBreak/>
        <w:t xml:space="preserve">4.2.1 </w:t>
      </w:r>
      <w:r w:rsidR="00C606E7" w:rsidRPr="003E504C">
        <w:rPr>
          <w:rFonts w:ascii="Arial" w:hAnsi="Arial" w:cs="Arial"/>
          <w:sz w:val="24"/>
          <w:szCs w:val="24"/>
        </w:rPr>
        <w:t>Considerando a natureza reciclável do objeto e a necessidade de sua destinação ambientalmente adequada, especificamente para esta contratação, a contratada deverá informar na proposta a forma de implementação da logística reversa, desde já indicando um responsável pela coleta e seu contato (telefone e e-mail)</w:t>
      </w:r>
      <w:r w:rsidR="001E353E" w:rsidRPr="003E504C">
        <w:rPr>
          <w:rFonts w:ascii="Arial" w:hAnsi="Arial" w:cs="Arial"/>
          <w:sz w:val="24"/>
          <w:szCs w:val="24"/>
        </w:rPr>
        <w:t xml:space="preserve"> </w:t>
      </w:r>
      <w:r w:rsidR="00C606E7" w:rsidRPr="003E504C">
        <w:rPr>
          <w:rFonts w:ascii="Arial" w:hAnsi="Arial" w:cs="Arial"/>
          <w:sz w:val="24"/>
          <w:szCs w:val="24"/>
        </w:rPr>
        <w:t>conforme Lei nº 12.305/2010 (Política Nacional de Resíduos Sólidos – PNRS) e art. 69 do Manual de Planejamento das contratações, parte integrante do RILC.</w:t>
      </w:r>
      <w:r w:rsidR="0097791C" w:rsidRPr="003E504C">
        <w:rPr>
          <w:rFonts w:ascii="Arial" w:hAnsi="Arial" w:cs="Arial"/>
          <w:sz w:val="24"/>
          <w:szCs w:val="24"/>
        </w:rPr>
        <w:t xml:space="preserve"> </w:t>
      </w:r>
    </w:p>
    <w:p w14:paraId="1D1ADFB7" w14:textId="58ECF74C" w:rsidR="00DD4296" w:rsidRPr="003E504C" w:rsidRDefault="00AA3CF5" w:rsidP="00C606E7">
      <w:pPr>
        <w:suppressAutoHyphens/>
        <w:spacing w:before="120" w:after="0" w:line="360" w:lineRule="auto"/>
        <w:jc w:val="both"/>
        <w:rPr>
          <w:rFonts w:ascii="Arial" w:hAnsi="Arial" w:cs="Arial"/>
          <w:sz w:val="24"/>
          <w:szCs w:val="24"/>
        </w:rPr>
      </w:pPr>
      <w:r w:rsidRPr="003E504C">
        <w:rPr>
          <w:rFonts w:ascii="Arial" w:hAnsi="Arial" w:cs="Arial"/>
          <w:sz w:val="24"/>
          <w:szCs w:val="24"/>
        </w:rPr>
        <w:t>4.2.2 Será</w:t>
      </w:r>
      <w:r w:rsidR="007138CC" w:rsidRPr="003E504C">
        <w:rPr>
          <w:rFonts w:ascii="Arial" w:hAnsi="Arial" w:cs="Arial"/>
          <w:sz w:val="24"/>
          <w:szCs w:val="24"/>
        </w:rPr>
        <w:t xml:space="preserve"> enviado um e-mail, para formalização do recolhimento, do DESU (Departamento de Suprimentos), comunicando a quantidade a ser recolhida, que será fornecida pelo Departamento de Produção de Água</w:t>
      </w:r>
      <w:r w:rsidRPr="003E504C">
        <w:rPr>
          <w:rFonts w:ascii="Arial" w:hAnsi="Arial" w:cs="Arial"/>
          <w:sz w:val="24"/>
          <w:szCs w:val="24"/>
        </w:rPr>
        <w:t>.</w:t>
      </w:r>
    </w:p>
    <w:p w14:paraId="51227DB9" w14:textId="2DE9E505" w:rsidR="00AA3CF5" w:rsidRPr="003E504C" w:rsidRDefault="00AA3CF5" w:rsidP="00C606E7">
      <w:pPr>
        <w:suppressAutoHyphens/>
        <w:spacing w:before="120" w:after="0" w:line="360" w:lineRule="auto"/>
        <w:jc w:val="both"/>
        <w:rPr>
          <w:rFonts w:ascii="Arial" w:hAnsi="Arial" w:cs="Arial"/>
          <w:sz w:val="24"/>
          <w:szCs w:val="24"/>
        </w:rPr>
      </w:pPr>
      <w:r w:rsidRPr="003E504C">
        <w:rPr>
          <w:rFonts w:ascii="Arial" w:hAnsi="Arial" w:cs="Arial"/>
          <w:sz w:val="24"/>
          <w:szCs w:val="24"/>
        </w:rPr>
        <w:t>4.2.3 A Contratada terá o prazo máximo de 15 (quinze) dias para este recolhimento, e retirada da nota fiscal.</w:t>
      </w:r>
    </w:p>
    <w:p w14:paraId="7F72A6B6" w14:textId="77777777" w:rsidR="007138CC" w:rsidRPr="003E504C" w:rsidRDefault="007138CC" w:rsidP="00C606E7">
      <w:pPr>
        <w:suppressAutoHyphens/>
        <w:spacing w:before="120" w:after="0" w:line="360" w:lineRule="auto"/>
        <w:jc w:val="both"/>
        <w:rPr>
          <w:rFonts w:ascii="Arial" w:hAnsi="Arial" w:cs="Arial"/>
          <w:b/>
          <w:sz w:val="24"/>
          <w:szCs w:val="24"/>
        </w:rPr>
      </w:pPr>
    </w:p>
    <w:p w14:paraId="3FB35CB2" w14:textId="77777777" w:rsidR="00F8553B" w:rsidRPr="003E504C" w:rsidRDefault="00F8553B" w:rsidP="00A07C94">
      <w:pPr>
        <w:suppressAutoHyphens/>
        <w:spacing w:after="0" w:line="360" w:lineRule="auto"/>
        <w:jc w:val="both"/>
        <w:rPr>
          <w:rStyle w:val="markedcontent"/>
          <w:rFonts w:ascii="Arial" w:hAnsi="Arial" w:cs="Arial"/>
          <w:sz w:val="24"/>
          <w:szCs w:val="24"/>
        </w:rPr>
      </w:pPr>
    </w:p>
    <w:p w14:paraId="5EF7ED08" w14:textId="2369B765" w:rsidR="006B3E78" w:rsidRPr="003E504C" w:rsidRDefault="00626B08" w:rsidP="00A07C94">
      <w:pPr>
        <w:autoSpaceDE w:val="0"/>
        <w:autoSpaceDN w:val="0"/>
        <w:adjustRightInd w:val="0"/>
        <w:spacing w:after="0" w:line="360" w:lineRule="auto"/>
        <w:jc w:val="both"/>
        <w:rPr>
          <w:rFonts w:ascii="Arial" w:hAnsi="Arial" w:cs="Arial"/>
          <w:b/>
          <w:bCs/>
          <w:sz w:val="24"/>
          <w:szCs w:val="24"/>
        </w:rPr>
      </w:pPr>
      <w:r w:rsidRPr="003E504C">
        <w:rPr>
          <w:rStyle w:val="markedcontent"/>
          <w:rFonts w:ascii="Arial" w:hAnsi="Arial" w:cs="Arial"/>
          <w:b/>
          <w:bCs/>
          <w:sz w:val="24"/>
          <w:szCs w:val="24"/>
        </w:rPr>
        <w:t>5</w:t>
      </w:r>
      <w:r w:rsidR="00897047" w:rsidRPr="003E504C">
        <w:rPr>
          <w:rStyle w:val="markedcontent"/>
          <w:rFonts w:ascii="Arial" w:hAnsi="Arial" w:cs="Arial"/>
          <w:b/>
          <w:bCs/>
          <w:sz w:val="24"/>
          <w:szCs w:val="24"/>
        </w:rPr>
        <w:t>.</w:t>
      </w:r>
      <w:r w:rsidR="0097791C" w:rsidRPr="003E504C">
        <w:rPr>
          <w:rStyle w:val="markedcontent"/>
          <w:rFonts w:ascii="Arial" w:hAnsi="Arial" w:cs="Arial"/>
          <w:b/>
          <w:bCs/>
          <w:sz w:val="24"/>
          <w:szCs w:val="24"/>
        </w:rPr>
        <w:t xml:space="preserve"> </w:t>
      </w:r>
      <w:r w:rsidR="00D152B0" w:rsidRPr="003E504C">
        <w:rPr>
          <w:rStyle w:val="markedcontent"/>
          <w:rFonts w:ascii="Arial" w:hAnsi="Arial" w:cs="Arial"/>
          <w:b/>
          <w:bCs/>
          <w:sz w:val="24"/>
          <w:szCs w:val="24"/>
        </w:rPr>
        <w:t>VALORES MÁXIMOS ACEITÁVEIS</w:t>
      </w:r>
    </w:p>
    <w:p w14:paraId="684D39F9" w14:textId="77777777" w:rsidR="00A07C94" w:rsidRPr="003E504C" w:rsidRDefault="00A07C94" w:rsidP="00A07C94">
      <w:pPr>
        <w:autoSpaceDE w:val="0"/>
        <w:autoSpaceDN w:val="0"/>
        <w:adjustRightInd w:val="0"/>
        <w:spacing w:after="0" w:line="360" w:lineRule="auto"/>
        <w:jc w:val="both"/>
        <w:rPr>
          <w:rFonts w:ascii="Arial" w:hAnsi="Arial" w:cs="Arial"/>
          <w:b/>
          <w:bCs/>
          <w:sz w:val="24"/>
          <w:szCs w:val="24"/>
        </w:rPr>
      </w:pPr>
    </w:p>
    <w:p w14:paraId="75B5FF23" w14:textId="29AD683F" w:rsidR="00D152B0" w:rsidRPr="003E504C" w:rsidRDefault="00D152B0" w:rsidP="00A07C94">
      <w:pPr>
        <w:spacing w:line="360" w:lineRule="auto"/>
        <w:jc w:val="both"/>
        <w:rPr>
          <w:rFonts w:ascii="Arial" w:hAnsi="Arial" w:cs="Arial"/>
          <w:sz w:val="24"/>
          <w:szCs w:val="24"/>
        </w:rPr>
      </w:pPr>
      <w:r w:rsidRPr="003E504C">
        <w:rPr>
          <w:rFonts w:ascii="Arial" w:hAnsi="Arial" w:cs="Arial"/>
          <w:sz w:val="24"/>
          <w:szCs w:val="24"/>
        </w:rPr>
        <w:t>5.1</w:t>
      </w:r>
      <w:r w:rsidR="0097791C" w:rsidRPr="003E504C">
        <w:rPr>
          <w:rFonts w:ascii="Arial" w:hAnsi="Arial" w:cs="Arial"/>
          <w:sz w:val="24"/>
          <w:szCs w:val="24"/>
        </w:rPr>
        <w:t xml:space="preserve"> </w:t>
      </w:r>
      <w:r w:rsidRPr="003E504C">
        <w:rPr>
          <w:rFonts w:ascii="Arial" w:hAnsi="Arial" w:cs="Arial"/>
          <w:sz w:val="24"/>
          <w:szCs w:val="24"/>
        </w:rPr>
        <w:t xml:space="preserve">A estimativa do valor do objeto da contratação </w:t>
      </w:r>
      <w:r w:rsidR="00B63DFD" w:rsidRPr="003E504C">
        <w:rPr>
          <w:rFonts w:ascii="Arial" w:hAnsi="Arial" w:cs="Arial"/>
          <w:sz w:val="24"/>
          <w:szCs w:val="24"/>
        </w:rPr>
        <w:t>foi</w:t>
      </w:r>
      <w:r w:rsidRPr="003E504C">
        <w:rPr>
          <w:rFonts w:ascii="Arial" w:hAnsi="Arial" w:cs="Arial"/>
          <w:sz w:val="24"/>
          <w:szCs w:val="24"/>
        </w:rPr>
        <w:t xml:space="preserve"> realizada a partir dos seguintes critérios:</w:t>
      </w:r>
    </w:p>
    <w:p w14:paraId="186A1B46" w14:textId="149A32D8" w:rsidR="004A17FC" w:rsidRPr="003E504C" w:rsidRDefault="002834CD" w:rsidP="0074602A">
      <w:pPr>
        <w:spacing w:before="120" w:line="360" w:lineRule="auto"/>
        <w:jc w:val="both"/>
        <w:rPr>
          <w:rFonts w:ascii="Arial" w:hAnsi="Arial" w:cs="Arial"/>
          <w:sz w:val="24"/>
          <w:szCs w:val="24"/>
        </w:rPr>
      </w:pPr>
      <w:r w:rsidRPr="003E504C">
        <w:rPr>
          <w:rFonts w:ascii="Arial" w:hAnsi="Arial" w:cs="Arial"/>
          <w:sz w:val="24"/>
          <w:szCs w:val="24"/>
        </w:rPr>
        <w:t xml:space="preserve">Os parâmetros para pesquisa de preços foram utilizados em conformidade com o Manual de Planejamento das Contratações, parte integrante do RILC citado no decorrer do artigo 23, para esta contratação </w:t>
      </w:r>
      <w:r w:rsidR="003B0BEC" w:rsidRPr="003E504C">
        <w:rPr>
          <w:rFonts w:ascii="Arial" w:hAnsi="Arial" w:cs="Arial"/>
          <w:sz w:val="24"/>
          <w:szCs w:val="24"/>
        </w:rPr>
        <w:t>utilizando o</w:t>
      </w:r>
      <w:r w:rsidRPr="003E504C">
        <w:rPr>
          <w:rFonts w:ascii="Arial" w:hAnsi="Arial" w:cs="Arial"/>
          <w:sz w:val="24"/>
          <w:szCs w:val="24"/>
        </w:rPr>
        <w:t xml:space="preserve"> critério</w:t>
      </w:r>
      <w:r w:rsidR="003B0BEC" w:rsidRPr="003E504C">
        <w:rPr>
          <w:rFonts w:ascii="Arial" w:hAnsi="Arial" w:cs="Arial"/>
          <w:sz w:val="24"/>
          <w:szCs w:val="24"/>
        </w:rPr>
        <w:t xml:space="preserve"> de</w:t>
      </w:r>
      <w:r w:rsidRPr="003E504C">
        <w:rPr>
          <w:rFonts w:ascii="Arial" w:hAnsi="Arial" w:cs="Arial"/>
          <w:sz w:val="24"/>
          <w:szCs w:val="24"/>
        </w:rPr>
        <w:t xml:space="preserve"> pesquisa direta com fornecedores e pesquisa Banco de Preços. Último Custo (conforme PE SRP 083/24 vig nov/25) devidamente atualizado conforme índice acumulado no período. Os fornecedores da pesquisa direta foram escolhidos por serem conhecidos no ramo de comercialização dos itens desta solicitação e, aqueles que retornaram à solicitação, constam na planilha. Desconsiderados valores inexequíveis e/ou </w:t>
      </w:r>
      <w:r w:rsidR="003B0BEC" w:rsidRPr="003E504C">
        <w:rPr>
          <w:rFonts w:ascii="Arial" w:hAnsi="Arial" w:cs="Arial"/>
          <w:sz w:val="24"/>
          <w:szCs w:val="24"/>
        </w:rPr>
        <w:t>excessivamente</w:t>
      </w:r>
      <w:r w:rsidRPr="003E504C">
        <w:rPr>
          <w:rFonts w:ascii="Arial" w:hAnsi="Arial" w:cs="Arial"/>
          <w:sz w:val="24"/>
          <w:szCs w:val="24"/>
        </w:rPr>
        <w:t xml:space="preserve"> elevados conforme planilha de análise orçamentária, visando economicidade e a ampla concorrência</w:t>
      </w:r>
    </w:p>
    <w:p w14:paraId="3015C727" w14:textId="0D9B7C34" w:rsidR="006B3E78" w:rsidRPr="003E504C" w:rsidRDefault="0097791C" w:rsidP="0074602A">
      <w:pPr>
        <w:spacing w:before="120" w:line="360" w:lineRule="auto"/>
        <w:jc w:val="both"/>
        <w:rPr>
          <w:rFonts w:ascii="Arial" w:hAnsi="Arial" w:cs="Arial"/>
          <w:sz w:val="24"/>
          <w:szCs w:val="24"/>
        </w:rPr>
      </w:pPr>
      <w:r w:rsidRPr="003E504C">
        <w:rPr>
          <w:rFonts w:ascii="Arial" w:hAnsi="Arial" w:cs="Arial"/>
          <w:sz w:val="24"/>
          <w:szCs w:val="24"/>
        </w:rPr>
        <w:t xml:space="preserve">5.2. </w:t>
      </w:r>
      <w:r w:rsidR="0074602A" w:rsidRPr="003E504C">
        <w:rPr>
          <w:rFonts w:ascii="Arial" w:hAnsi="Arial" w:cs="Arial"/>
          <w:sz w:val="24"/>
          <w:szCs w:val="24"/>
        </w:rPr>
        <w:t>Foi utilizada como metodologia para obtenção do preço de referência para a contratação</w:t>
      </w:r>
      <w:r w:rsidR="00B749C0" w:rsidRPr="003E504C">
        <w:rPr>
          <w:rFonts w:ascii="Arial" w:hAnsi="Arial" w:cs="Arial"/>
          <w:sz w:val="24"/>
          <w:szCs w:val="24"/>
        </w:rPr>
        <w:t xml:space="preserve"> a </w:t>
      </w:r>
      <w:r w:rsidR="00AF7561" w:rsidRPr="003E504C">
        <w:rPr>
          <w:rFonts w:ascii="Arial" w:hAnsi="Arial" w:cs="Arial"/>
          <w:sz w:val="24"/>
          <w:szCs w:val="24"/>
        </w:rPr>
        <w:t>média</w:t>
      </w:r>
      <w:r w:rsidRPr="003E504C">
        <w:rPr>
          <w:rFonts w:ascii="Arial" w:hAnsi="Arial" w:cs="Arial"/>
          <w:sz w:val="24"/>
          <w:szCs w:val="24"/>
        </w:rPr>
        <w:t xml:space="preserve">  </w:t>
      </w:r>
      <w:r w:rsidR="00B06ADB" w:rsidRPr="003E504C">
        <w:rPr>
          <w:rFonts w:ascii="Arial" w:hAnsi="Arial" w:cs="Arial"/>
          <w:sz w:val="24"/>
          <w:szCs w:val="24"/>
        </w:rPr>
        <w:t xml:space="preserve">em conformidade </w:t>
      </w:r>
      <w:r w:rsidR="00D472B2" w:rsidRPr="003E504C">
        <w:rPr>
          <w:rFonts w:ascii="Arial" w:hAnsi="Arial" w:cs="Arial"/>
          <w:sz w:val="24"/>
          <w:szCs w:val="24"/>
        </w:rPr>
        <w:t xml:space="preserve">com o </w:t>
      </w:r>
      <w:r w:rsidR="00B06ADB" w:rsidRPr="003E504C">
        <w:rPr>
          <w:rFonts w:ascii="Arial" w:hAnsi="Arial" w:cs="Arial"/>
          <w:sz w:val="24"/>
          <w:szCs w:val="24"/>
        </w:rPr>
        <w:t xml:space="preserve">Manual de Planejamento das </w:t>
      </w:r>
      <w:r w:rsidR="00B06ADB" w:rsidRPr="003E504C">
        <w:rPr>
          <w:rFonts w:ascii="Arial" w:hAnsi="Arial" w:cs="Arial"/>
          <w:sz w:val="24"/>
          <w:szCs w:val="24"/>
        </w:rPr>
        <w:lastRenderedPageBreak/>
        <w:t>Contratações, parte integrante do R</w:t>
      </w:r>
      <w:r w:rsidR="00473A61" w:rsidRPr="003E504C">
        <w:rPr>
          <w:rFonts w:ascii="Arial" w:hAnsi="Arial" w:cs="Arial"/>
          <w:sz w:val="24"/>
          <w:szCs w:val="24"/>
        </w:rPr>
        <w:t>egulamento Interno de Licitações, Contratos e Convênios da Cesama (RILC)</w:t>
      </w:r>
      <w:r w:rsidR="00A07C94" w:rsidRPr="003E504C">
        <w:rPr>
          <w:rFonts w:ascii="Arial" w:hAnsi="Arial" w:cs="Arial"/>
          <w:sz w:val="24"/>
          <w:szCs w:val="24"/>
        </w:rPr>
        <w:t>.</w:t>
      </w:r>
    </w:p>
    <w:p w14:paraId="05732576" w14:textId="3D1C842B" w:rsidR="00AE0768" w:rsidRPr="003E504C" w:rsidRDefault="006F38DF" w:rsidP="006F4049">
      <w:pPr>
        <w:spacing w:after="0" w:line="360" w:lineRule="auto"/>
        <w:jc w:val="both"/>
        <w:rPr>
          <w:rFonts w:ascii="Arial" w:hAnsi="Arial" w:cs="Arial"/>
          <w:bCs/>
          <w:sz w:val="24"/>
          <w:szCs w:val="24"/>
        </w:rPr>
      </w:pPr>
      <w:r w:rsidRPr="003E504C">
        <w:rPr>
          <w:noProof/>
        </w:rPr>
        <w:drawing>
          <wp:inline distT="0" distB="0" distL="0" distR="0" wp14:anchorId="124B3DF9" wp14:editId="798ABF9D">
            <wp:extent cx="5400040" cy="1469390"/>
            <wp:effectExtent l="0" t="0" r="0" b="0"/>
            <wp:docPr id="1168067127"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469390"/>
                    </a:xfrm>
                    <a:prstGeom prst="rect">
                      <a:avLst/>
                    </a:prstGeom>
                    <a:noFill/>
                    <a:ln>
                      <a:noFill/>
                    </a:ln>
                  </pic:spPr>
                </pic:pic>
              </a:graphicData>
            </a:graphic>
          </wp:inline>
        </w:drawing>
      </w:r>
    </w:p>
    <w:p w14:paraId="74BB9FC1" w14:textId="4E6A2619" w:rsidR="00AE0768" w:rsidRPr="003E504C" w:rsidRDefault="008C4308" w:rsidP="00AE0768">
      <w:pPr>
        <w:suppressAutoHyphens/>
        <w:spacing w:before="480" w:after="0" w:line="360" w:lineRule="auto"/>
        <w:jc w:val="both"/>
        <w:rPr>
          <w:rFonts w:ascii="Arial" w:hAnsi="Arial" w:cs="Arial"/>
          <w:b/>
          <w:bCs/>
          <w:sz w:val="24"/>
          <w:szCs w:val="24"/>
          <w:u w:val="single"/>
        </w:rPr>
      </w:pPr>
      <w:r w:rsidRPr="003E504C">
        <w:rPr>
          <w:rFonts w:ascii="Arial" w:hAnsi="Arial" w:cs="Arial"/>
          <w:b/>
          <w:bCs/>
          <w:sz w:val="24"/>
          <w:szCs w:val="24"/>
        </w:rPr>
        <w:t>6</w:t>
      </w:r>
      <w:r w:rsidR="00AE0768" w:rsidRPr="003E504C">
        <w:rPr>
          <w:rFonts w:ascii="Arial" w:hAnsi="Arial" w:cs="Arial"/>
          <w:b/>
          <w:bCs/>
          <w:sz w:val="24"/>
          <w:szCs w:val="24"/>
        </w:rPr>
        <w:t xml:space="preserve">. ENTREGA E </w:t>
      </w:r>
      <w:r w:rsidR="00B749C0" w:rsidRPr="003E504C">
        <w:rPr>
          <w:rFonts w:ascii="Arial" w:hAnsi="Arial" w:cs="Arial"/>
          <w:b/>
          <w:bCs/>
          <w:sz w:val="24"/>
          <w:szCs w:val="24"/>
        </w:rPr>
        <w:t>FORMA</w:t>
      </w:r>
      <w:r w:rsidR="00AE0768" w:rsidRPr="003E504C">
        <w:rPr>
          <w:rFonts w:ascii="Arial" w:hAnsi="Arial" w:cs="Arial"/>
          <w:b/>
          <w:bCs/>
          <w:sz w:val="24"/>
          <w:szCs w:val="24"/>
        </w:rPr>
        <w:t xml:space="preserve"> DE FORNECIMENTO</w:t>
      </w:r>
      <w:r w:rsidR="0097791C" w:rsidRPr="003E504C">
        <w:rPr>
          <w:rFonts w:ascii="Arial" w:hAnsi="Arial" w:cs="Arial"/>
          <w:b/>
          <w:bCs/>
          <w:sz w:val="24"/>
          <w:szCs w:val="24"/>
        </w:rPr>
        <w:t xml:space="preserve"> </w:t>
      </w:r>
    </w:p>
    <w:p w14:paraId="7EEC09B9" w14:textId="09369D06" w:rsidR="00AE0768" w:rsidRPr="003E504C" w:rsidRDefault="00FE62F4" w:rsidP="00AE0768">
      <w:pPr>
        <w:suppressAutoHyphens/>
        <w:spacing w:before="120" w:after="0" w:line="360" w:lineRule="auto"/>
        <w:jc w:val="both"/>
        <w:rPr>
          <w:rFonts w:ascii="Arial" w:hAnsi="Arial" w:cs="Arial"/>
          <w:bCs/>
          <w:sz w:val="24"/>
          <w:szCs w:val="24"/>
        </w:rPr>
      </w:pPr>
      <w:r w:rsidRPr="003E504C">
        <w:rPr>
          <w:rFonts w:ascii="Arial" w:hAnsi="Arial" w:cs="Arial"/>
          <w:sz w:val="24"/>
          <w:szCs w:val="24"/>
        </w:rPr>
        <w:t>6</w:t>
      </w:r>
      <w:r w:rsidR="00AE0768" w:rsidRPr="003E504C">
        <w:rPr>
          <w:rFonts w:ascii="Arial" w:hAnsi="Arial" w:cs="Arial"/>
          <w:sz w:val="24"/>
          <w:szCs w:val="24"/>
        </w:rPr>
        <w:t xml:space="preserve">.1 A entrega será realizada de acordo com as necessidades da CESAMA, no prazo máximo de </w:t>
      </w:r>
      <w:r w:rsidR="009A2304" w:rsidRPr="003E504C">
        <w:rPr>
          <w:rFonts w:ascii="Arial" w:hAnsi="Arial" w:cs="Arial"/>
          <w:b/>
          <w:bCs/>
          <w:sz w:val="24"/>
          <w:szCs w:val="24"/>
        </w:rPr>
        <w:t>30</w:t>
      </w:r>
      <w:r w:rsidR="00AE0768" w:rsidRPr="003E504C">
        <w:rPr>
          <w:rFonts w:ascii="Arial" w:hAnsi="Arial" w:cs="Arial"/>
          <w:b/>
          <w:bCs/>
          <w:sz w:val="24"/>
          <w:szCs w:val="24"/>
        </w:rPr>
        <w:t xml:space="preserve"> (</w:t>
      </w:r>
      <w:r w:rsidR="009A2304" w:rsidRPr="003E504C">
        <w:rPr>
          <w:rFonts w:ascii="Arial" w:hAnsi="Arial" w:cs="Arial"/>
          <w:b/>
          <w:bCs/>
          <w:sz w:val="24"/>
          <w:szCs w:val="24"/>
        </w:rPr>
        <w:t>trinta</w:t>
      </w:r>
      <w:r w:rsidR="00AE0768" w:rsidRPr="003E504C">
        <w:rPr>
          <w:rFonts w:ascii="Arial" w:hAnsi="Arial" w:cs="Arial"/>
          <w:b/>
          <w:bCs/>
          <w:sz w:val="24"/>
          <w:szCs w:val="24"/>
        </w:rPr>
        <w:t xml:space="preserve">) </w:t>
      </w:r>
      <w:r w:rsidR="00D57454" w:rsidRPr="003E504C">
        <w:rPr>
          <w:rFonts w:ascii="Arial" w:hAnsi="Arial" w:cs="Arial"/>
          <w:b/>
          <w:bCs/>
          <w:sz w:val="24"/>
          <w:szCs w:val="24"/>
        </w:rPr>
        <w:t>dias</w:t>
      </w:r>
      <w:r w:rsidR="00B749C0" w:rsidRPr="003E504C">
        <w:rPr>
          <w:rFonts w:ascii="Arial" w:hAnsi="Arial" w:cs="Arial"/>
          <w:b/>
          <w:bCs/>
          <w:sz w:val="24"/>
          <w:szCs w:val="24"/>
        </w:rPr>
        <w:t xml:space="preserve"> </w:t>
      </w:r>
      <w:r w:rsidR="00AE0768" w:rsidRPr="003E504C">
        <w:rPr>
          <w:rFonts w:ascii="Arial" w:hAnsi="Arial" w:cs="Arial"/>
          <w:sz w:val="24"/>
          <w:szCs w:val="24"/>
        </w:rPr>
        <w:t xml:space="preserve">contados a partir do recebimento da solicitação, feita através da </w:t>
      </w:r>
      <w:r w:rsidR="00732A97" w:rsidRPr="003E504C">
        <w:rPr>
          <w:rFonts w:ascii="Arial" w:hAnsi="Arial" w:cs="Arial"/>
          <w:sz w:val="24"/>
          <w:szCs w:val="24"/>
        </w:rPr>
        <w:t>Ordem de Compra</w:t>
      </w:r>
      <w:r w:rsidR="00E44C04" w:rsidRPr="003E504C">
        <w:rPr>
          <w:rFonts w:ascii="Arial" w:hAnsi="Arial" w:cs="Arial"/>
          <w:sz w:val="24"/>
          <w:szCs w:val="24"/>
        </w:rPr>
        <w:t>,</w:t>
      </w:r>
      <w:r w:rsidR="0097791C" w:rsidRPr="003E504C">
        <w:rPr>
          <w:rFonts w:ascii="Arial" w:hAnsi="Arial" w:cs="Arial"/>
          <w:sz w:val="24"/>
          <w:szCs w:val="24"/>
        </w:rPr>
        <w:t xml:space="preserve"> </w:t>
      </w:r>
      <w:r w:rsidR="00780549" w:rsidRPr="003E504C">
        <w:rPr>
          <w:rFonts w:ascii="Arial" w:hAnsi="Arial" w:cs="Arial"/>
          <w:sz w:val="24"/>
          <w:szCs w:val="24"/>
        </w:rPr>
        <w:t>ou outro instrumento contratual</w:t>
      </w:r>
      <w:r w:rsidR="00AE0768" w:rsidRPr="003E504C">
        <w:rPr>
          <w:rFonts w:ascii="Arial" w:hAnsi="Arial" w:cs="Arial"/>
          <w:bCs/>
          <w:sz w:val="24"/>
          <w:szCs w:val="24"/>
        </w:rPr>
        <w:t>.</w:t>
      </w:r>
    </w:p>
    <w:p w14:paraId="17ABC9BF" w14:textId="00456DED" w:rsidR="00FE62F4" w:rsidRPr="003E504C" w:rsidRDefault="0051477C" w:rsidP="00FE62F4">
      <w:pPr>
        <w:suppressAutoHyphens/>
        <w:spacing w:before="120" w:after="0" w:line="360" w:lineRule="auto"/>
        <w:jc w:val="both"/>
        <w:rPr>
          <w:rFonts w:ascii="Arial" w:hAnsi="Arial" w:cs="Arial"/>
          <w:sz w:val="24"/>
          <w:szCs w:val="24"/>
        </w:rPr>
      </w:pPr>
      <w:r w:rsidRPr="003E504C">
        <w:rPr>
          <w:rFonts w:ascii="Arial" w:hAnsi="Arial" w:cs="Arial"/>
          <w:bCs/>
          <w:sz w:val="24"/>
          <w:szCs w:val="24"/>
        </w:rPr>
        <w:t>6</w:t>
      </w:r>
      <w:r w:rsidR="00AE0768" w:rsidRPr="003E504C">
        <w:rPr>
          <w:rFonts w:ascii="Arial" w:hAnsi="Arial" w:cs="Arial"/>
          <w:bCs/>
          <w:sz w:val="24"/>
          <w:szCs w:val="24"/>
        </w:rPr>
        <w:t xml:space="preserve">.2 </w:t>
      </w:r>
      <w:r w:rsidR="00FE62F4" w:rsidRPr="003E504C">
        <w:rPr>
          <w:rFonts w:ascii="Arial" w:hAnsi="Arial" w:cs="Arial"/>
          <w:sz w:val="24"/>
          <w:szCs w:val="24"/>
        </w:rPr>
        <w:t>Os materiais deverão ser entregues:</w:t>
      </w:r>
    </w:p>
    <w:p w14:paraId="346761E7" w14:textId="77777777" w:rsidR="00FE62F4" w:rsidRPr="003E504C" w:rsidRDefault="00FE62F4" w:rsidP="00FE62F4">
      <w:pPr>
        <w:pStyle w:val="paragraph"/>
        <w:spacing w:before="0" w:beforeAutospacing="0" w:after="0" w:afterAutospacing="0"/>
        <w:textAlignment w:val="baseline"/>
        <w:rPr>
          <w:rStyle w:val="eop"/>
          <w:rFonts w:ascii="Arial" w:hAnsi="Arial" w:cs="Arial"/>
        </w:rPr>
      </w:pPr>
      <w:r w:rsidRPr="003E504C">
        <w:rPr>
          <w:rStyle w:val="normaltextrun"/>
          <w:rFonts w:ascii="Arial" w:hAnsi="Arial" w:cs="Arial"/>
        </w:rPr>
        <w:t> ETA CASTELO BRANCO / JOÃO PENIDO (Estrada da Remonta s/n – Remonta);</w:t>
      </w:r>
      <w:r w:rsidRPr="003E504C">
        <w:rPr>
          <w:rStyle w:val="eop"/>
          <w:rFonts w:ascii="Arial" w:hAnsi="Arial" w:cs="Arial"/>
        </w:rPr>
        <w:t> </w:t>
      </w:r>
    </w:p>
    <w:p w14:paraId="7D23B9A0" w14:textId="77777777" w:rsidR="00FE62F4" w:rsidRPr="003E504C" w:rsidRDefault="00FE62F4" w:rsidP="00FE62F4">
      <w:pPr>
        <w:pStyle w:val="paragraph"/>
        <w:spacing w:before="0" w:beforeAutospacing="0" w:after="0" w:afterAutospacing="0"/>
        <w:textAlignment w:val="baseline"/>
        <w:rPr>
          <w:rFonts w:ascii="Segoe UI" w:hAnsi="Segoe UI" w:cs="Segoe UI"/>
          <w:sz w:val="18"/>
          <w:szCs w:val="18"/>
        </w:rPr>
      </w:pPr>
    </w:p>
    <w:p w14:paraId="5E951FBE" w14:textId="1BBEBA05" w:rsidR="00FE62F4" w:rsidRPr="003E504C" w:rsidRDefault="00FE62F4" w:rsidP="00FE62F4">
      <w:pPr>
        <w:pStyle w:val="paragraph"/>
        <w:spacing w:before="0" w:beforeAutospacing="0" w:after="0" w:afterAutospacing="0"/>
        <w:textAlignment w:val="baseline"/>
        <w:rPr>
          <w:rStyle w:val="eop"/>
          <w:rFonts w:ascii="Arial" w:hAnsi="Arial" w:cs="Arial"/>
        </w:rPr>
      </w:pPr>
      <w:r w:rsidRPr="003E504C">
        <w:rPr>
          <w:rStyle w:val="normaltextrun"/>
          <w:rFonts w:ascii="Arial" w:hAnsi="Arial" w:cs="Arial"/>
        </w:rPr>
        <w:t xml:space="preserve">ETA CDI (Av. </w:t>
      </w:r>
      <w:r w:rsidR="00F97FF5" w:rsidRPr="003E504C">
        <w:rPr>
          <w:rStyle w:val="normaltextrun"/>
          <w:rFonts w:ascii="Arial" w:hAnsi="Arial" w:cs="Arial"/>
        </w:rPr>
        <w:t xml:space="preserve"> Doutor </w:t>
      </w:r>
      <w:r w:rsidRPr="003E504C">
        <w:rPr>
          <w:rStyle w:val="normaltextrun"/>
          <w:rFonts w:ascii="Arial" w:hAnsi="Arial" w:cs="Arial"/>
        </w:rPr>
        <w:t>Simão Firjan, n° 1.761 – Distrito Indústria. Referência: em frente ao Destacamento Policial);</w:t>
      </w:r>
      <w:r w:rsidRPr="003E504C">
        <w:rPr>
          <w:rStyle w:val="eop"/>
          <w:rFonts w:ascii="Arial" w:hAnsi="Arial" w:cs="Arial"/>
        </w:rPr>
        <w:t> </w:t>
      </w:r>
    </w:p>
    <w:p w14:paraId="19EF962A" w14:textId="77777777" w:rsidR="00FE62F4" w:rsidRPr="003E504C" w:rsidRDefault="00FE62F4" w:rsidP="00FE62F4">
      <w:pPr>
        <w:pStyle w:val="paragraph"/>
        <w:spacing w:before="0" w:beforeAutospacing="0" w:after="0" w:afterAutospacing="0"/>
        <w:textAlignment w:val="baseline"/>
        <w:rPr>
          <w:rFonts w:ascii="Segoe UI" w:hAnsi="Segoe UI" w:cs="Segoe UI"/>
          <w:sz w:val="18"/>
          <w:szCs w:val="18"/>
        </w:rPr>
      </w:pPr>
    </w:p>
    <w:p w14:paraId="17609071" w14:textId="77777777" w:rsidR="00FE62F4" w:rsidRPr="003E504C" w:rsidRDefault="00FE62F4" w:rsidP="00FE62F4">
      <w:pPr>
        <w:pStyle w:val="paragraph"/>
        <w:spacing w:before="0" w:beforeAutospacing="0" w:after="0" w:afterAutospacing="0"/>
        <w:textAlignment w:val="baseline"/>
        <w:rPr>
          <w:rStyle w:val="eop"/>
          <w:rFonts w:ascii="Arial" w:hAnsi="Arial" w:cs="Arial"/>
        </w:rPr>
      </w:pPr>
      <w:r w:rsidRPr="003E504C">
        <w:rPr>
          <w:rStyle w:val="normaltextrun"/>
          <w:rFonts w:ascii="Arial" w:hAnsi="Arial" w:cs="Arial"/>
        </w:rPr>
        <w:t> ETA São Pedro (Rua Major Lino Lima s/n – São Pedro</w:t>
      </w:r>
      <w:r w:rsidRPr="003E504C">
        <w:rPr>
          <w:rStyle w:val="eop"/>
          <w:rFonts w:ascii="Arial" w:hAnsi="Arial" w:cs="Arial"/>
        </w:rPr>
        <w:t> </w:t>
      </w:r>
    </w:p>
    <w:p w14:paraId="6E9207F4" w14:textId="77777777" w:rsidR="00FE62F4" w:rsidRPr="003E504C" w:rsidRDefault="00FE62F4" w:rsidP="00FE62F4">
      <w:pPr>
        <w:pStyle w:val="paragraph"/>
        <w:spacing w:before="0" w:beforeAutospacing="0" w:after="0" w:afterAutospacing="0"/>
        <w:textAlignment w:val="baseline"/>
        <w:rPr>
          <w:rFonts w:ascii="Segoe UI" w:hAnsi="Segoe UI" w:cs="Segoe UI"/>
          <w:sz w:val="18"/>
          <w:szCs w:val="18"/>
        </w:rPr>
      </w:pPr>
    </w:p>
    <w:p w14:paraId="734811BA" w14:textId="6D6ACD02" w:rsidR="00FE62F4" w:rsidRPr="003E504C" w:rsidRDefault="00FE62F4" w:rsidP="00FE62F4">
      <w:pPr>
        <w:suppressAutoHyphens/>
        <w:spacing w:before="120" w:after="0" w:line="360" w:lineRule="auto"/>
        <w:jc w:val="both"/>
        <w:rPr>
          <w:rFonts w:ascii="Arial" w:hAnsi="Arial" w:cs="Arial"/>
          <w:b/>
          <w:bCs/>
          <w:sz w:val="24"/>
          <w:szCs w:val="24"/>
        </w:rPr>
      </w:pPr>
      <w:r w:rsidRPr="003E504C">
        <w:rPr>
          <w:rFonts w:ascii="Arial" w:hAnsi="Arial" w:cs="Arial"/>
          <w:sz w:val="24"/>
          <w:szCs w:val="24"/>
        </w:rPr>
        <w:t xml:space="preserve">Em dias úteis, das 08:00h às 11:30h e </w:t>
      </w:r>
      <w:r w:rsidR="001E353E" w:rsidRPr="003E504C">
        <w:rPr>
          <w:rFonts w:ascii="Arial" w:hAnsi="Arial" w:cs="Arial"/>
          <w:sz w:val="24"/>
          <w:szCs w:val="24"/>
        </w:rPr>
        <w:t>das</w:t>
      </w:r>
      <w:r w:rsidRPr="003E504C">
        <w:rPr>
          <w:rFonts w:ascii="Arial" w:hAnsi="Arial" w:cs="Arial"/>
          <w:sz w:val="24"/>
          <w:szCs w:val="24"/>
        </w:rPr>
        <w:t xml:space="preserve"> 14:00h às 17:00h.</w:t>
      </w:r>
    </w:p>
    <w:p w14:paraId="1680FE59" w14:textId="7E681004" w:rsidR="00AE0768" w:rsidRPr="003E504C" w:rsidRDefault="004A2DC1" w:rsidP="00AE0768">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76F6AEE4" w:rsidR="00AE0768" w:rsidRPr="003E504C" w:rsidRDefault="004A2DC1" w:rsidP="00AE0768">
      <w:pPr>
        <w:suppressAutoHyphens/>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3E504C">
        <w:rPr>
          <w:rFonts w:ascii="Arial" w:hAnsi="Arial" w:cs="Arial"/>
          <w:sz w:val="24"/>
          <w:szCs w:val="24"/>
        </w:rPr>
        <w:t xml:space="preserve">Ministério do </w:t>
      </w:r>
      <w:r w:rsidR="00FF571A" w:rsidRPr="003E504C">
        <w:rPr>
          <w:rFonts w:ascii="Arial" w:hAnsi="Arial" w:cs="Arial"/>
          <w:sz w:val="24"/>
          <w:szCs w:val="24"/>
        </w:rPr>
        <w:lastRenderedPageBreak/>
        <w:t xml:space="preserve">Trabalho e </w:t>
      </w:r>
      <w:r w:rsidR="009C7EB9" w:rsidRPr="003E504C">
        <w:rPr>
          <w:rFonts w:ascii="Arial" w:hAnsi="Arial" w:cs="Arial"/>
          <w:sz w:val="24"/>
          <w:szCs w:val="24"/>
        </w:rPr>
        <w:t>Emprego</w:t>
      </w:r>
      <w:r w:rsidR="00AE0768" w:rsidRPr="003E504C">
        <w:rPr>
          <w:rFonts w:ascii="Arial" w:hAnsi="Arial" w:cs="Arial"/>
          <w:sz w:val="24"/>
          <w:szCs w:val="24"/>
        </w:rPr>
        <w:t xml:space="preserve">) será de responsabilidade exclusiva </w:t>
      </w:r>
      <w:r w:rsidR="003750DA" w:rsidRPr="003E504C">
        <w:rPr>
          <w:rFonts w:ascii="Arial" w:hAnsi="Arial" w:cs="Arial"/>
          <w:sz w:val="24"/>
          <w:szCs w:val="24"/>
        </w:rPr>
        <w:t>da detentora da Ata de Registro de Preços</w:t>
      </w:r>
      <w:r w:rsidR="00AE0768" w:rsidRPr="003E504C">
        <w:rPr>
          <w:rFonts w:ascii="Arial" w:hAnsi="Arial" w:cs="Arial"/>
          <w:sz w:val="24"/>
          <w:szCs w:val="24"/>
        </w:rPr>
        <w:t>.</w:t>
      </w:r>
    </w:p>
    <w:p w14:paraId="387CD89D" w14:textId="0F26DBC1" w:rsidR="00D472B2" w:rsidRPr="003E504C" w:rsidRDefault="00060DF2" w:rsidP="00D472B2">
      <w:pPr>
        <w:suppressAutoHyphens/>
        <w:spacing w:before="120" w:after="0" w:line="360" w:lineRule="auto"/>
        <w:jc w:val="both"/>
        <w:rPr>
          <w:rFonts w:ascii="Arial" w:hAnsi="Arial" w:cs="Arial"/>
          <w:b/>
          <w:sz w:val="24"/>
          <w:szCs w:val="24"/>
        </w:rPr>
      </w:pPr>
      <w:r w:rsidRPr="003E504C">
        <w:rPr>
          <w:rFonts w:ascii="Arial" w:hAnsi="Arial" w:cs="Arial"/>
          <w:bCs/>
          <w:sz w:val="24"/>
          <w:szCs w:val="24"/>
        </w:rPr>
        <w:t>6</w:t>
      </w:r>
      <w:r w:rsidR="00AE0768" w:rsidRPr="003E504C">
        <w:rPr>
          <w:rFonts w:ascii="Arial" w:hAnsi="Arial" w:cs="Arial"/>
          <w:bCs/>
          <w:sz w:val="24"/>
          <w:szCs w:val="24"/>
        </w:rPr>
        <w:t xml:space="preserve">.5 O veículo utilizado para entrega dos </w:t>
      </w:r>
      <w:r w:rsidR="00AE0768" w:rsidRPr="003E504C">
        <w:rPr>
          <w:rFonts w:ascii="Arial" w:hAnsi="Arial" w:cs="Arial"/>
          <w:b/>
          <w:bCs/>
          <w:sz w:val="24"/>
          <w:szCs w:val="24"/>
        </w:rPr>
        <w:t>materiais</w:t>
      </w:r>
      <w:r w:rsidR="00AE0768" w:rsidRPr="003E504C">
        <w:rPr>
          <w:rFonts w:ascii="Arial" w:hAnsi="Arial" w:cs="Arial"/>
          <w:bCs/>
          <w:sz w:val="24"/>
          <w:szCs w:val="24"/>
        </w:rPr>
        <w:t xml:space="preserve"> deverá ter no máximo 14 metros de comprimento, de para-choque a para-choque, e altura máxima de 4 metros. </w:t>
      </w:r>
    </w:p>
    <w:p w14:paraId="0C7BCB88" w14:textId="24742158" w:rsidR="00AE0768" w:rsidRPr="003E504C" w:rsidRDefault="00197724" w:rsidP="00AE0768">
      <w:pPr>
        <w:suppressAutoHyphens/>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.6 A CESAMA irá designar um empregado para acompanhar o recebimento dos materiais.</w:t>
      </w:r>
    </w:p>
    <w:p w14:paraId="043BD7A2" w14:textId="687E2B72" w:rsidR="00AE0768" w:rsidRPr="003E504C" w:rsidRDefault="00197724" w:rsidP="00AE0768">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3E504C">
        <w:rPr>
          <w:rFonts w:ascii="Arial" w:hAnsi="Arial" w:cs="Arial"/>
          <w:sz w:val="24"/>
          <w:szCs w:val="24"/>
        </w:rPr>
        <w:t>do Termo de Referência</w:t>
      </w:r>
      <w:r w:rsidR="00AE0768" w:rsidRPr="003E504C">
        <w:rPr>
          <w:rFonts w:ascii="Arial" w:hAnsi="Arial" w:cs="Arial"/>
          <w:sz w:val="24"/>
          <w:szCs w:val="24"/>
        </w:rPr>
        <w:t xml:space="preserve"> no prazo máximo de 10 (dez) dias úteis a contar de sua entrega no local informado no </w:t>
      </w:r>
      <w:r w:rsidR="00AE0768" w:rsidRPr="003E504C">
        <w:rPr>
          <w:rFonts w:ascii="Arial" w:hAnsi="Arial" w:cs="Arial"/>
          <w:b/>
          <w:sz w:val="24"/>
          <w:szCs w:val="24"/>
        </w:rPr>
        <w:t xml:space="preserve">item </w:t>
      </w:r>
      <w:r w:rsidRPr="003E504C">
        <w:rPr>
          <w:rFonts w:ascii="Arial" w:hAnsi="Arial" w:cs="Arial"/>
          <w:b/>
          <w:sz w:val="24"/>
          <w:szCs w:val="24"/>
        </w:rPr>
        <w:t>6</w:t>
      </w:r>
      <w:r w:rsidR="00AE0768" w:rsidRPr="003E504C">
        <w:rPr>
          <w:rFonts w:ascii="Arial" w:hAnsi="Arial" w:cs="Arial"/>
          <w:b/>
          <w:sz w:val="24"/>
          <w:szCs w:val="24"/>
        </w:rPr>
        <w:t>.2</w:t>
      </w:r>
      <w:r w:rsidR="00AE0768" w:rsidRPr="003E504C">
        <w:rPr>
          <w:rFonts w:ascii="Arial" w:hAnsi="Arial" w:cs="Arial"/>
          <w:sz w:val="24"/>
          <w:szCs w:val="24"/>
        </w:rPr>
        <w:t>.</w:t>
      </w:r>
    </w:p>
    <w:p w14:paraId="06CC1050" w14:textId="31DF447E" w:rsidR="00AE0768" w:rsidRPr="003E504C" w:rsidRDefault="00197724" w:rsidP="00AE0768">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.8. Os materiais serão devolvidos / recusados na hipótese de não corresponderem às especificações deste </w:t>
      </w:r>
      <w:r w:rsidR="00425A34" w:rsidRPr="003E504C">
        <w:rPr>
          <w:rFonts w:ascii="Arial" w:hAnsi="Arial" w:cs="Arial"/>
          <w:sz w:val="24"/>
          <w:szCs w:val="24"/>
        </w:rPr>
        <w:t>Termo de Referência</w:t>
      </w:r>
      <w:r w:rsidR="00AE0768" w:rsidRPr="003E504C">
        <w:rPr>
          <w:rFonts w:ascii="Arial" w:hAnsi="Arial" w:cs="Arial"/>
          <w:sz w:val="24"/>
          <w:szCs w:val="24"/>
        </w:rPr>
        <w:t xml:space="preserve">, devendo ser recolhidos das dependências da CESAMA para substituição, </w:t>
      </w:r>
      <w:r w:rsidR="00D472B2" w:rsidRPr="003E504C">
        <w:rPr>
          <w:rFonts w:ascii="Arial" w:hAnsi="Arial" w:cs="Arial"/>
          <w:sz w:val="24"/>
          <w:szCs w:val="24"/>
        </w:rPr>
        <w:t>à custa</w:t>
      </w:r>
      <w:r w:rsidR="00AE0768" w:rsidRPr="003E504C">
        <w:rPr>
          <w:rFonts w:ascii="Arial" w:hAnsi="Arial" w:cs="Arial"/>
          <w:sz w:val="24"/>
          <w:szCs w:val="24"/>
        </w:rPr>
        <w:t xml:space="preserve"> da fornecedora, no prazo máximo de 02 (dois) dias úteis.</w:t>
      </w:r>
    </w:p>
    <w:p w14:paraId="5D9A71DA" w14:textId="5157534E" w:rsidR="00AE0768" w:rsidRPr="003E504C" w:rsidRDefault="00197724" w:rsidP="00AE0768">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.9 A substituição de que trata o </w:t>
      </w:r>
      <w:r w:rsidR="00AE0768" w:rsidRPr="003E504C">
        <w:rPr>
          <w:rFonts w:ascii="Arial" w:hAnsi="Arial" w:cs="Arial"/>
          <w:b/>
          <w:sz w:val="24"/>
          <w:szCs w:val="24"/>
        </w:rPr>
        <w:t xml:space="preserve">item </w:t>
      </w:r>
      <w:r w:rsidRPr="003E504C">
        <w:rPr>
          <w:rFonts w:ascii="Arial" w:hAnsi="Arial" w:cs="Arial"/>
          <w:b/>
          <w:sz w:val="24"/>
          <w:szCs w:val="24"/>
        </w:rPr>
        <w:t>6</w:t>
      </w:r>
      <w:r w:rsidR="00AE0768" w:rsidRPr="003E504C">
        <w:rPr>
          <w:rFonts w:ascii="Arial" w:hAnsi="Arial" w:cs="Arial"/>
          <w:b/>
          <w:sz w:val="24"/>
          <w:szCs w:val="24"/>
        </w:rPr>
        <w:t>.8</w:t>
      </w:r>
      <w:r w:rsidR="00AE0768" w:rsidRPr="003E504C">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3E504C">
        <w:rPr>
          <w:rFonts w:ascii="Arial" w:hAnsi="Arial" w:cs="Arial"/>
          <w:sz w:val="24"/>
          <w:szCs w:val="24"/>
        </w:rPr>
        <w:t>Termo de Referência</w:t>
      </w:r>
      <w:r w:rsidR="00AE0768" w:rsidRPr="003E504C">
        <w:rPr>
          <w:rFonts w:ascii="Arial" w:hAnsi="Arial" w:cs="Arial"/>
          <w:sz w:val="24"/>
          <w:szCs w:val="24"/>
        </w:rPr>
        <w:t>.</w:t>
      </w:r>
    </w:p>
    <w:p w14:paraId="090E9928" w14:textId="5E085236" w:rsidR="00AE0768" w:rsidRPr="003E504C" w:rsidRDefault="00197724" w:rsidP="00AE0768">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3E504C">
        <w:rPr>
          <w:rFonts w:ascii="Arial" w:hAnsi="Arial" w:cs="Arial"/>
          <w:sz w:val="24"/>
          <w:szCs w:val="24"/>
        </w:rPr>
        <w:t>Ordem de Compra</w:t>
      </w:r>
      <w:r w:rsidR="0043424B" w:rsidRPr="003E504C">
        <w:rPr>
          <w:rFonts w:ascii="Arial" w:hAnsi="Arial" w:cs="Arial"/>
          <w:sz w:val="24"/>
          <w:szCs w:val="24"/>
        </w:rPr>
        <w:t xml:space="preserve"> </w:t>
      </w:r>
      <w:r w:rsidR="00780549" w:rsidRPr="003E504C">
        <w:rPr>
          <w:rFonts w:ascii="Arial" w:hAnsi="Arial" w:cs="Arial"/>
          <w:sz w:val="24"/>
          <w:szCs w:val="24"/>
        </w:rPr>
        <w:t xml:space="preserve">ou </w:t>
      </w:r>
      <w:r w:rsidR="0097791C" w:rsidRPr="003E504C">
        <w:rPr>
          <w:rFonts w:ascii="Arial" w:hAnsi="Arial" w:cs="Arial"/>
          <w:sz w:val="24"/>
          <w:szCs w:val="24"/>
        </w:rPr>
        <w:t xml:space="preserve">em </w:t>
      </w:r>
      <w:r w:rsidR="00780549" w:rsidRPr="003E504C">
        <w:rPr>
          <w:rFonts w:ascii="Arial" w:hAnsi="Arial" w:cs="Arial"/>
          <w:sz w:val="24"/>
          <w:szCs w:val="24"/>
        </w:rPr>
        <w:t>outro instrumento contratual</w:t>
      </w:r>
      <w:r w:rsidR="00AE0768" w:rsidRPr="003E504C">
        <w:rPr>
          <w:rFonts w:ascii="Arial" w:hAnsi="Arial" w:cs="Arial"/>
          <w:sz w:val="24"/>
          <w:szCs w:val="24"/>
        </w:rPr>
        <w:t>.</w:t>
      </w:r>
    </w:p>
    <w:p w14:paraId="101648A9" w14:textId="370D8C98" w:rsidR="00AE0768" w:rsidRPr="003E504C" w:rsidRDefault="00197724" w:rsidP="00AE0768">
      <w:pPr>
        <w:suppressAutoHyphens/>
        <w:spacing w:before="120" w:after="0" w:line="360" w:lineRule="auto"/>
        <w:jc w:val="both"/>
        <w:rPr>
          <w:rFonts w:ascii="Arial" w:hAnsi="Arial" w:cs="Arial"/>
          <w:sz w:val="24"/>
          <w:szCs w:val="24"/>
        </w:rPr>
      </w:pPr>
      <w:r w:rsidRPr="003E504C">
        <w:rPr>
          <w:rFonts w:ascii="Arial" w:hAnsi="Arial" w:cs="Arial"/>
          <w:sz w:val="24"/>
          <w:szCs w:val="24"/>
        </w:rPr>
        <w:t>6</w:t>
      </w:r>
      <w:r w:rsidR="00AE0768" w:rsidRPr="003E504C">
        <w:rPr>
          <w:rFonts w:ascii="Arial" w:hAnsi="Arial" w:cs="Arial"/>
          <w:sz w:val="24"/>
          <w:szCs w:val="24"/>
        </w:rPr>
        <w:t xml:space="preserve">.11 Verificando-se, novamente, a desconformidade do material entregue com o exigido </w:t>
      </w:r>
      <w:r w:rsidR="00425A34" w:rsidRPr="003E504C">
        <w:rPr>
          <w:rFonts w:ascii="Arial" w:hAnsi="Arial" w:cs="Arial"/>
          <w:sz w:val="24"/>
          <w:szCs w:val="24"/>
        </w:rPr>
        <w:t>no Termo de Referência</w:t>
      </w:r>
      <w:r w:rsidR="00AE0768" w:rsidRPr="003E504C">
        <w:rPr>
          <w:rFonts w:ascii="Arial" w:hAnsi="Arial" w:cs="Arial"/>
          <w:sz w:val="24"/>
          <w:szCs w:val="24"/>
        </w:rPr>
        <w:t xml:space="preserve">, ficará demonstrada a incapacidade da empresa fornecedora, sujeitando-se, a mesma, as penalidades previstas neste </w:t>
      </w:r>
      <w:r w:rsidR="00425A34" w:rsidRPr="003E504C">
        <w:rPr>
          <w:rFonts w:ascii="Arial" w:hAnsi="Arial" w:cs="Arial"/>
          <w:sz w:val="24"/>
          <w:szCs w:val="24"/>
        </w:rPr>
        <w:t>Termo de Referência</w:t>
      </w:r>
      <w:r w:rsidR="00AE0768" w:rsidRPr="003E504C">
        <w:rPr>
          <w:rFonts w:ascii="Arial" w:hAnsi="Arial" w:cs="Arial"/>
          <w:sz w:val="24"/>
          <w:szCs w:val="24"/>
        </w:rPr>
        <w:t>.</w:t>
      </w:r>
    </w:p>
    <w:p w14:paraId="367A1B09" w14:textId="77777777" w:rsidR="00220783" w:rsidRPr="003E504C" w:rsidRDefault="00220783" w:rsidP="00220783">
      <w:pPr>
        <w:spacing w:before="120" w:after="0" w:line="360" w:lineRule="auto"/>
        <w:jc w:val="both"/>
        <w:rPr>
          <w:rFonts w:ascii="Arial" w:hAnsi="Arial" w:cs="Arial"/>
          <w:sz w:val="24"/>
          <w:szCs w:val="24"/>
        </w:rPr>
      </w:pPr>
      <w:r w:rsidRPr="003E504C">
        <w:rPr>
          <w:rFonts w:ascii="Arial" w:hAnsi="Arial" w:cs="Arial"/>
          <w:sz w:val="24"/>
          <w:szCs w:val="24"/>
        </w:rPr>
        <w:t>6.12 Os seguintes documentos deverão ser apresentados a cada entrega do produto:</w:t>
      </w:r>
    </w:p>
    <w:p w14:paraId="056BF839" w14:textId="77777777" w:rsidR="00220783" w:rsidRPr="003E504C" w:rsidRDefault="00220783" w:rsidP="00220783">
      <w:pPr>
        <w:spacing w:before="120" w:after="0" w:line="360" w:lineRule="auto"/>
        <w:jc w:val="both"/>
      </w:pPr>
      <w:r w:rsidRPr="003E504C">
        <w:rPr>
          <w:rFonts w:ascii="Arial" w:hAnsi="Arial" w:cs="Arial"/>
          <w:sz w:val="24"/>
          <w:szCs w:val="24"/>
        </w:rPr>
        <w:lastRenderedPageBreak/>
        <w:t>Nota Fiscal de Venda.</w:t>
      </w:r>
    </w:p>
    <w:p w14:paraId="1A1E4EEB" w14:textId="3F98ECD4" w:rsidR="00220783" w:rsidRPr="003E504C" w:rsidRDefault="00220783" w:rsidP="00220783">
      <w:pPr>
        <w:spacing w:before="120" w:after="0" w:line="360" w:lineRule="auto"/>
        <w:jc w:val="both"/>
      </w:pPr>
      <w:r w:rsidRPr="003E504C">
        <w:rPr>
          <w:rFonts w:ascii="Arial" w:hAnsi="Arial" w:cs="Arial"/>
          <w:sz w:val="24"/>
          <w:szCs w:val="24"/>
        </w:rPr>
        <w:t>Laudo de análise contemplando os parâmetros de especificação, conforme especificações do produto descritas no item.</w:t>
      </w:r>
      <w:r w:rsidR="009B4E8E" w:rsidRPr="003E504C">
        <w:rPr>
          <w:rFonts w:ascii="Arial" w:hAnsi="Arial" w:cs="Arial"/>
          <w:sz w:val="24"/>
          <w:szCs w:val="24"/>
        </w:rPr>
        <w:t xml:space="preserve"> O boletim de análises contendo os parâmetros e especificações atualizado deverá ser encaminhado a cada carga solicitada, devidamente assinado e com ART do respectivo conselho, que deverá ser apresentado em cada entrega</w:t>
      </w:r>
    </w:p>
    <w:p w14:paraId="17C6474B" w14:textId="77777777" w:rsidR="00220783" w:rsidRPr="003E504C" w:rsidRDefault="00220783" w:rsidP="00220783">
      <w:pPr>
        <w:spacing w:before="120" w:after="0" w:line="360" w:lineRule="auto"/>
        <w:jc w:val="both"/>
      </w:pPr>
      <w:r w:rsidRPr="003E504C">
        <w:rPr>
          <w:rFonts w:ascii="Arial" w:hAnsi="Arial" w:cs="Arial"/>
          <w:sz w:val="24"/>
          <w:szCs w:val="24"/>
        </w:rPr>
        <w:t>FISPQ – Ficha de Informação sobre Segurança de Produtos Químicos, exigência contida no Artigo 8º do Decreto Federal nº 2.657/98 (modelo NBR 14.725) e da exigência da Fiscalização do Ministério do Trabalho;</w:t>
      </w:r>
    </w:p>
    <w:p w14:paraId="2CA9CB62" w14:textId="77777777" w:rsidR="00220783" w:rsidRPr="003E504C" w:rsidRDefault="00220783" w:rsidP="00220783">
      <w:pPr>
        <w:spacing w:before="120" w:after="0" w:line="360" w:lineRule="auto"/>
        <w:jc w:val="both"/>
        <w:rPr>
          <w:rFonts w:ascii="Arial" w:hAnsi="Arial" w:cs="Arial"/>
          <w:sz w:val="24"/>
          <w:szCs w:val="24"/>
        </w:rPr>
      </w:pPr>
      <w:r w:rsidRPr="003E504C">
        <w:rPr>
          <w:rFonts w:ascii="Arial" w:hAnsi="Arial" w:cs="Arial"/>
          <w:sz w:val="24"/>
          <w:szCs w:val="24"/>
        </w:rPr>
        <w:t>Laudo Técnico (LARS - Laudo de Atendimento aos Requisitos de Saúde) em atendimento a NBR 15784.</w:t>
      </w:r>
    </w:p>
    <w:p w14:paraId="062127A2" w14:textId="00DDD001" w:rsidR="00AA3CF5" w:rsidRPr="003E504C" w:rsidRDefault="00AA3CF5" w:rsidP="00220783">
      <w:pPr>
        <w:spacing w:before="120" w:after="0" w:line="360" w:lineRule="auto"/>
        <w:jc w:val="both"/>
      </w:pPr>
      <w:r w:rsidRPr="003E504C">
        <w:rPr>
          <w:rFonts w:ascii="Arial" w:hAnsi="Arial" w:cs="Arial"/>
          <w:sz w:val="24"/>
          <w:szCs w:val="24"/>
        </w:rPr>
        <w:t xml:space="preserve">6.13 </w:t>
      </w:r>
      <w:r w:rsidR="00ED7CF4" w:rsidRPr="003E504C">
        <w:rPr>
          <w:rFonts w:ascii="Arial" w:hAnsi="Arial" w:cs="Arial"/>
          <w:sz w:val="24"/>
          <w:szCs w:val="24"/>
        </w:rPr>
        <w:t>As bombonas terão a logística reversa, conforme informado nos itens 4.2, 4.2.2 e 4.2.3</w:t>
      </w:r>
    </w:p>
    <w:p w14:paraId="49F29DFD" w14:textId="77777777" w:rsidR="00B00CAB" w:rsidRPr="003E504C"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7F46FCEF" w:rsidR="003D784D" w:rsidRPr="003E504C" w:rsidRDefault="009B4E8E" w:rsidP="0077325F">
      <w:pPr>
        <w:widowControl w:val="0"/>
        <w:tabs>
          <w:tab w:val="left" w:pos="929"/>
          <w:tab w:val="left" w:pos="930"/>
        </w:tabs>
        <w:spacing w:before="1" w:after="0" w:line="360" w:lineRule="auto"/>
        <w:jc w:val="both"/>
        <w:rPr>
          <w:rFonts w:ascii="Arial" w:hAnsi="Arial" w:cs="Arial"/>
          <w:b/>
          <w:sz w:val="24"/>
          <w:szCs w:val="24"/>
        </w:rPr>
      </w:pPr>
      <w:r w:rsidRPr="003E504C">
        <w:rPr>
          <w:rFonts w:ascii="Arial" w:hAnsi="Arial" w:cs="Arial"/>
          <w:b/>
          <w:sz w:val="24"/>
          <w:szCs w:val="24"/>
        </w:rPr>
        <w:t>7</w:t>
      </w:r>
      <w:r w:rsidR="00996792" w:rsidRPr="003E504C">
        <w:rPr>
          <w:rFonts w:ascii="Arial" w:hAnsi="Arial" w:cs="Arial"/>
          <w:b/>
          <w:sz w:val="24"/>
          <w:szCs w:val="24"/>
        </w:rPr>
        <w:t xml:space="preserve">. </w:t>
      </w:r>
      <w:r w:rsidR="003D784D" w:rsidRPr="003E504C">
        <w:rPr>
          <w:rFonts w:ascii="Arial" w:hAnsi="Arial" w:cs="Arial"/>
          <w:b/>
          <w:sz w:val="24"/>
          <w:szCs w:val="24"/>
        </w:rPr>
        <w:t xml:space="preserve">CONDIÇÕES GERAIS DA ATA DE REGISTRO DE PREÇOS E DO </w:t>
      </w:r>
      <w:r w:rsidR="00971290" w:rsidRPr="003E504C">
        <w:rPr>
          <w:rFonts w:ascii="Arial" w:hAnsi="Arial" w:cs="Arial"/>
          <w:b/>
          <w:sz w:val="24"/>
          <w:szCs w:val="24"/>
        </w:rPr>
        <w:t>INSTRUMENTO CONTRATUAL</w:t>
      </w:r>
    </w:p>
    <w:p w14:paraId="53E4AB16" w14:textId="77777777" w:rsidR="003D784D" w:rsidRPr="003E504C" w:rsidRDefault="003D784D" w:rsidP="00996792">
      <w:pPr>
        <w:pStyle w:val="Corpodetexto"/>
        <w:spacing w:before="10"/>
        <w:jc w:val="left"/>
        <w:rPr>
          <w:rFonts w:cs="Arial"/>
          <w:sz w:val="24"/>
          <w:szCs w:val="24"/>
        </w:rPr>
      </w:pPr>
    </w:p>
    <w:p w14:paraId="06845DB6" w14:textId="15330BBF" w:rsidR="003D784D" w:rsidRPr="003E504C" w:rsidRDefault="009B4E8E" w:rsidP="00996792">
      <w:pPr>
        <w:widowControl w:val="0"/>
        <w:tabs>
          <w:tab w:val="left" w:pos="1302"/>
        </w:tabs>
        <w:spacing w:after="0" w:line="350" w:lineRule="auto"/>
        <w:ind w:right="203"/>
        <w:jc w:val="both"/>
        <w:rPr>
          <w:rFonts w:ascii="Arial" w:hAnsi="Arial" w:cs="Arial"/>
          <w:sz w:val="24"/>
          <w:szCs w:val="24"/>
        </w:rPr>
      </w:pPr>
      <w:r w:rsidRPr="003E504C">
        <w:rPr>
          <w:rFonts w:ascii="Arial" w:hAnsi="Arial" w:cs="Arial"/>
          <w:sz w:val="24"/>
          <w:szCs w:val="24"/>
        </w:rPr>
        <w:t>7</w:t>
      </w:r>
      <w:r w:rsidR="00996792" w:rsidRPr="003E504C">
        <w:rPr>
          <w:rFonts w:ascii="Arial" w:hAnsi="Arial" w:cs="Arial"/>
          <w:sz w:val="24"/>
          <w:szCs w:val="24"/>
        </w:rPr>
        <w:t xml:space="preserve">.1. </w:t>
      </w:r>
      <w:r w:rsidR="003D784D" w:rsidRPr="003E504C">
        <w:rPr>
          <w:rFonts w:ascii="Arial" w:hAnsi="Arial" w:cs="Arial"/>
          <w:sz w:val="24"/>
          <w:szCs w:val="24"/>
        </w:rPr>
        <w:t xml:space="preserve">A Ata de Registro de Preços e </w:t>
      </w:r>
      <w:r w:rsidR="00693E5E" w:rsidRPr="003E504C">
        <w:rPr>
          <w:rFonts w:ascii="Arial" w:hAnsi="Arial" w:cs="Arial"/>
          <w:sz w:val="24"/>
          <w:szCs w:val="24"/>
        </w:rPr>
        <w:t>suas contratações</w:t>
      </w:r>
      <w:r w:rsidR="003D784D" w:rsidRPr="003E504C">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3E504C" w:rsidRDefault="003D784D" w:rsidP="00996792">
      <w:pPr>
        <w:pStyle w:val="Corpodetexto"/>
        <w:spacing w:before="2"/>
        <w:jc w:val="left"/>
        <w:rPr>
          <w:rFonts w:cs="Arial"/>
          <w:sz w:val="24"/>
          <w:szCs w:val="24"/>
        </w:rPr>
      </w:pPr>
    </w:p>
    <w:p w14:paraId="21BC2CD0" w14:textId="6FC6F297" w:rsidR="003D784D" w:rsidRPr="003E504C" w:rsidRDefault="004A4040" w:rsidP="00996792">
      <w:pPr>
        <w:widowControl w:val="0"/>
        <w:tabs>
          <w:tab w:val="left" w:pos="1302"/>
        </w:tabs>
        <w:spacing w:after="0" w:line="350" w:lineRule="auto"/>
        <w:ind w:right="203"/>
        <w:jc w:val="both"/>
        <w:rPr>
          <w:rFonts w:ascii="Arial" w:hAnsi="Arial" w:cs="Arial"/>
          <w:sz w:val="24"/>
          <w:szCs w:val="24"/>
        </w:rPr>
      </w:pPr>
      <w:r w:rsidRPr="003E504C">
        <w:rPr>
          <w:rFonts w:ascii="Arial" w:hAnsi="Arial" w:cs="Arial"/>
          <w:sz w:val="24"/>
          <w:szCs w:val="24"/>
        </w:rPr>
        <w:t>7</w:t>
      </w:r>
      <w:r w:rsidR="00996792" w:rsidRPr="003E504C">
        <w:rPr>
          <w:rFonts w:ascii="Arial" w:hAnsi="Arial" w:cs="Arial"/>
          <w:sz w:val="24"/>
          <w:szCs w:val="24"/>
        </w:rPr>
        <w:t xml:space="preserve">.2 </w:t>
      </w:r>
      <w:r w:rsidR="003D784D" w:rsidRPr="003E504C">
        <w:rPr>
          <w:rFonts w:ascii="Arial" w:hAnsi="Arial" w:cs="Arial"/>
          <w:sz w:val="24"/>
          <w:szCs w:val="24"/>
        </w:rPr>
        <w:t xml:space="preserve">São partes integrantes da Ata de Registro de Preços e de </w:t>
      </w:r>
      <w:r w:rsidR="00971290" w:rsidRPr="003E504C">
        <w:rPr>
          <w:rFonts w:ascii="Arial" w:hAnsi="Arial" w:cs="Arial"/>
          <w:sz w:val="24"/>
          <w:szCs w:val="24"/>
        </w:rPr>
        <w:t>suas</w:t>
      </w:r>
      <w:r w:rsidR="0097791C" w:rsidRPr="003E504C">
        <w:rPr>
          <w:rFonts w:ascii="Arial" w:hAnsi="Arial" w:cs="Arial"/>
          <w:sz w:val="24"/>
          <w:szCs w:val="24"/>
        </w:rPr>
        <w:t xml:space="preserve"> </w:t>
      </w:r>
      <w:r w:rsidR="00971290" w:rsidRPr="003E504C">
        <w:rPr>
          <w:rFonts w:ascii="Arial" w:hAnsi="Arial" w:cs="Arial"/>
          <w:sz w:val="24"/>
          <w:szCs w:val="24"/>
        </w:rPr>
        <w:t>contratações</w:t>
      </w:r>
      <w:r w:rsidR="003D784D" w:rsidRPr="003E504C">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3E504C" w:rsidRDefault="003D784D" w:rsidP="00996792">
      <w:pPr>
        <w:pStyle w:val="Corpodetexto"/>
        <w:spacing w:before="9"/>
        <w:jc w:val="left"/>
        <w:rPr>
          <w:rFonts w:cs="Arial"/>
          <w:sz w:val="24"/>
          <w:szCs w:val="24"/>
        </w:rPr>
      </w:pPr>
    </w:p>
    <w:p w14:paraId="4AC0DF22" w14:textId="70660B68" w:rsidR="003D784D" w:rsidRPr="003E504C" w:rsidRDefault="004A4040" w:rsidP="00996792">
      <w:pPr>
        <w:widowControl w:val="0"/>
        <w:tabs>
          <w:tab w:val="left" w:pos="1302"/>
        </w:tabs>
        <w:spacing w:after="0" w:line="350" w:lineRule="auto"/>
        <w:ind w:right="203"/>
        <w:jc w:val="both"/>
        <w:rPr>
          <w:rFonts w:ascii="Arial" w:hAnsi="Arial" w:cs="Arial"/>
          <w:sz w:val="24"/>
          <w:szCs w:val="24"/>
        </w:rPr>
      </w:pPr>
      <w:r w:rsidRPr="003E504C">
        <w:rPr>
          <w:rFonts w:ascii="Arial" w:hAnsi="Arial" w:cs="Arial"/>
          <w:sz w:val="24"/>
          <w:szCs w:val="24"/>
        </w:rPr>
        <w:t>7</w:t>
      </w:r>
      <w:r w:rsidR="00996792" w:rsidRPr="003E504C">
        <w:rPr>
          <w:rFonts w:ascii="Arial" w:hAnsi="Arial" w:cs="Arial"/>
          <w:sz w:val="24"/>
          <w:szCs w:val="24"/>
        </w:rPr>
        <w:t xml:space="preserve">.3. </w:t>
      </w:r>
      <w:r w:rsidR="005F2844" w:rsidRPr="003E504C">
        <w:rPr>
          <w:rFonts w:ascii="Arial" w:hAnsi="Arial" w:cs="Arial"/>
          <w:sz w:val="24"/>
          <w:szCs w:val="24"/>
        </w:rPr>
        <w:t>O</w:t>
      </w:r>
      <w:r w:rsidR="003D784D" w:rsidRPr="003E504C">
        <w:rPr>
          <w:rFonts w:ascii="Arial" w:hAnsi="Arial" w:cs="Arial"/>
          <w:sz w:val="24"/>
          <w:szCs w:val="24"/>
        </w:rPr>
        <w:t xml:space="preserve"> licitante vencedor deverá estar quite com a CESAMA, quando sediado ou domiciliado no município de Juiz de Fora/MG.</w:t>
      </w:r>
    </w:p>
    <w:p w14:paraId="643D0453" w14:textId="77777777" w:rsidR="007D1178" w:rsidRPr="003E504C" w:rsidRDefault="007D1178" w:rsidP="00996792">
      <w:pPr>
        <w:widowControl w:val="0"/>
        <w:tabs>
          <w:tab w:val="left" w:pos="1302"/>
        </w:tabs>
        <w:spacing w:after="0" w:line="350" w:lineRule="auto"/>
        <w:ind w:right="203"/>
        <w:jc w:val="both"/>
        <w:rPr>
          <w:rFonts w:ascii="Arial" w:hAnsi="Arial" w:cs="Arial"/>
          <w:sz w:val="24"/>
          <w:szCs w:val="24"/>
        </w:rPr>
      </w:pPr>
    </w:p>
    <w:p w14:paraId="13DBD05A" w14:textId="7BF39042" w:rsidR="007D1178" w:rsidRPr="003E504C" w:rsidRDefault="004A4040" w:rsidP="007D1178">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lastRenderedPageBreak/>
        <w:t>7</w:t>
      </w:r>
      <w:r w:rsidR="007D1178" w:rsidRPr="003E504C">
        <w:rPr>
          <w:rFonts w:ascii="Arial" w:hAnsi="Arial" w:cs="Arial"/>
          <w:sz w:val="24"/>
          <w:szCs w:val="24"/>
        </w:rPr>
        <w:t xml:space="preserve">.4. </w:t>
      </w:r>
      <w:r w:rsidR="007D1178" w:rsidRPr="003E504C">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3E504C">
        <w:rPr>
          <w:rFonts w:ascii="Arial" w:hAnsi="Arial" w:cs="Arial"/>
          <w:sz w:val="24"/>
          <w:szCs w:val="24"/>
        </w:rPr>
        <w:t xml:space="preserve">. </w:t>
      </w:r>
    </w:p>
    <w:p w14:paraId="72D4CB42" w14:textId="77777777" w:rsidR="007D1178" w:rsidRPr="003E504C"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68226490" w:rsidR="007D1178" w:rsidRPr="003E504C" w:rsidRDefault="004A4040" w:rsidP="007D1178">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7</w:t>
      </w:r>
      <w:r w:rsidR="007D1178" w:rsidRPr="003E504C">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0E492364" w14:textId="77777777" w:rsidR="007D1178" w:rsidRPr="003E504C" w:rsidRDefault="007D1178" w:rsidP="007D1178">
      <w:pPr>
        <w:suppressAutoHyphens/>
        <w:autoSpaceDE w:val="0"/>
        <w:autoSpaceDN w:val="0"/>
        <w:adjustRightInd w:val="0"/>
        <w:spacing w:after="0" w:line="360" w:lineRule="auto"/>
        <w:jc w:val="both"/>
        <w:rPr>
          <w:rFonts w:ascii="Arial" w:hAnsi="Arial" w:cs="Arial"/>
          <w:sz w:val="24"/>
          <w:szCs w:val="24"/>
        </w:rPr>
      </w:pPr>
    </w:p>
    <w:p w14:paraId="26DF7A36" w14:textId="57413261" w:rsidR="007D1178" w:rsidRPr="003E504C" w:rsidRDefault="004A4040" w:rsidP="007D1178">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7</w:t>
      </w:r>
      <w:r w:rsidR="007D1178" w:rsidRPr="003E504C">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3E504C">
        <w:rPr>
          <w:rFonts w:ascii="Arial" w:hAnsi="Arial" w:cs="Arial"/>
          <w:sz w:val="24"/>
          <w:szCs w:val="24"/>
        </w:rPr>
        <w:t>.</w:t>
      </w:r>
    </w:p>
    <w:p w14:paraId="66603D03" w14:textId="77777777" w:rsidR="00530880" w:rsidRPr="003E504C" w:rsidRDefault="00530880" w:rsidP="00530880">
      <w:pPr>
        <w:suppressAutoHyphens/>
        <w:autoSpaceDE w:val="0"/>
        <w:autoSpaceDN w:val="0"/>
        <w:adjustRightInd w:val="0"/>
        <w:spacing w:after="0" w:line="360" w:lineRule="auto"/>
        <w:jc w:val="center"/>
        <w:rPr>
          <w:rFonts w:ascii="Arial" w:hAnsi="Arial" w:cs="Arial"/>
          <w:b/>
          <w:sz w:val="24"/>
          <w:szCs w:val="24"/>
        </w:rPr>
      </w:pPr>
    </w:p>
    <w:p w14:paraId="1AC99024" w14:textId="120582EA" w:rsidR="00996792" w:rsidRPr="003E504C" w:rsidRDefault="000969C7" w:rsidP="00996792">
      <w:pPr>
        <w:suppressAutoHyphens/>
        <w:spacing w:after="0" w:line="360" w:lineRule="auto"/>
        <w:jc w:val="both"/>
        <w:rPr>
          <w:rFonts w:ascii="Arial" w:hAnsi="Arial" w:cs="Arial"/>
          <w:b/>
          <w:bCs/>
          <w:sz w:val="24"/>
          <w:szCs w:val="24"/>
        </w:rPr>
      </w:pPr>
      <w:r w:rsidRPr="003E504C">
        <w:rPr>
          <w:rFonts w:ascii="Arial" w:hAnsi="Arial" w:cs="Arial"/>
          <w:b/>
          <w:bCs/>
          <w:sz w:val="24"/>
          <w:szCs w:val="24"/>
        </w:rPr>
        <w:t>8</w:t>
      </w:r>
      <w:r w:rsidR="00996792" w:rsidRPr="003E504C">
        <w:rPr>
          <w:rFonts w:ascii="Arial" w:hAnsi="Arial" w:cs="Arial"/>
          <w:b/>
          <w:bCs/>
          <w:sz w:val="24"/>
          <w:szCs w:val="24"/>
        </w:rPr>
        <w:t xml:space="preserve">. </w:t>
      </w:r>
      <w:r w:rsidR="007D1178" w:rsidRPr="003E504C">
        <w:rPr>
          <w:rFonts w:ascii="Arial" w:hAnsi="Arial" w:cs="Arial"/>
          <w:b/>
          <w:bCs/>
          <w:sz w:val="24"/>
          <w:szCs w:val="24"/>
        </w:rPr>
        <w:t xml:space="preserve">INEXECUÇÃO E </w:t>
      </w:r>
      <w:r w:rsidR="0097791C" w:rsidRPr="003E504C">
        <w:rPr>
          <w:rFonts w:ascii="Arial" w:hAnsi="Arial" w:cs="Arial"/>
          <w:b/>
          <w:bCs/>
          <w:sz w:val="24"/>
          <w:szCs w:val="24"/>
        </w:rPr>
        <w:t>CANCELAMETNO</w:t>
      </w:r>
      <w:r w:rsidR="00996792" w:rsidRPr="003E504C">
        <w:rPr>
          <w:rFonts w:ascii="Arial" w:hAnsi="Arial" w:cs="Arial"/>
          <w:b/>
          <w:bCs/>
          <w:sz w:val="24"/>
          <w:szCs w:val="24"/>
        </w:rPr>
        <w:t xml:space="preserve"> DA ATA E </w:t>
      </w:r>
      <w:r w:rsidR="0097791C" w:rsidRPr="003E504C">
        <w:rPr>
          <w:rFonts w:ascii="Arial" w:hAnsi="Arial" w:cs="Arial"/>
          <w:b/>
          <w:bCs/>
          <w:sz w:val="24"/>
          <w:szCs w:val="24"/>
        </w:rPr>
        <w:t xml:space="preserve">RESCISÃO </w:t>
      </w:r>
      <w:r w:rsidR="00996792" w:rsidRPr="003E504C">
        <w:rPr>
          <w:rFonts w:ascii="Arial" w:hAnsi="Arial" w:cs="Arial"/>
          <w:b/>
          <w:bCs/>
          <w:sz w:val="24"/>
          <w:szCs w:val="24"/>
        </w:rPr>
        <w:t>DA</w:t>
      </w:r>
      <w:r w:rsidR="005F2844" w:rsidRPr="003E504C">
        <w:rPr>
          <w:rFonts w:ascii="Arial" w:hAnsi="Arial" w:cs="Arial"/>
          <w:b/>
          <w:bCs/>
          <w:sz w:val="24"/>
          <w:szCs w:val="24"/>
        </w:rPr>
        <w:t>S SUAS</w:t>
      </w:r>
      <w:r w:rsidR="00996792" w:rsidRPr="003E504C">
        <w:rPr>
          <w:rFonts w:ascii="Arial" w:hAnsi="Arial" w:cs="Arial"/>
          <w:b/>
          <w:bCs/>
          <w:sz w:val="24"/>
          <w:szCs w:val="24"/>
        </w:rPr>
        <w:t xml:space="preserve"> CONTRATAÇ</w:t>
      </w:r>
      <w:r w:rsidR="005F2844" w:rsidRPr="003E504C">
        <w:rPr>
          <w:rFonts w:ascii="Arial" w:hAnsi="Arial" w:cs="Arial"/>
          <w:b/>
          <w:bCs/>
          <w:sz w:val="24"/>
          <w:szCs w:val="24"/>
        </w:rPr>
        <w:t>ÕES</w:t>
      </w:r>
    </w:p>
    <w:p w14:paraId="41AB84CD" w14:textId="77777777" w:rsidR="00996792" w:rsidRPr="003E504C" w:rsidRDefault="00996792" w:rsidP="00996792">
      <w:pPr>
        <w:suppressAutoHyphens/>
        <w:spacing w:after="0" w:line="360" w:lineRule="auto"/>
        <w:jc w:val="both"/>
        <w:rPr>
          <w:rFonts w:ascii="Arial" w:hAnsi="Arial" w:cs="Arial"/>
          <w:b/>
          <w:bCs/>
          <w:sz w:val="24"/>
          <w:szCs w:val="24"/>
        </w:rPr>
      </w:pPr>
    </w:p>
    <w:p w14:paraId="089C30EB" w14:textId="4868A683" w:rsidR="007504A6" w:rsidRPr="003E504C" w:rsidRDefault="000969C7" w:rsidP="00996792">
      <w:pPr>
        <w:suppressAutoHyphens/>
        <w:spacing w:after="0" w:line="360" w:lineRule="auto"/>
        <w:jc w:val="both"/>
        <w:rPr>
          <w:rFonts w:ascii="Arial" w:hAnsi="Arial" w:cs="Arial"/>
          <w:b/>
          <w:bCs/>
          <w:sz w:val="24"/>
          <w:szCs w:val="24"/>
        </w:rPr>
      </w:pPr>
      <w:r w:rsidRPr="003E504C">
        <w:rPr>
          <w:rFonts w:ascii="Arial" w:hAnsi="Arial" w:cs="Arial"/>
          <w:b/>
          <w:bCs/>
          <w:sz w:val="24"/>
          <w:szCs w:val="24"/>
        </w:rPr>
        <w:t>8</w:t>
      </w:r>
      <w:r w:rsidR="007504A6" w:rsidRPr="003E504C">
        <w:rPr>
          <w:rFonts w:ascii="Arial" w:hAnsi="Arial" w:cs="Arial"/>
          <w:b/>
          <w:bCs/>
          <w:sz w:val="24"/>
          <w:szCs w:val="24"/>
        </w:rPr>
        <w:t>.1. CANCELAMENTO DA ATA</w:t>
      </w:r>
    </w:p>
    <w:p w14:paraId="7B6F584A" w14:textId="3DF2DD7F" w:rsidR="007504A6" w:rsidRPr="003E504C" w:rsidRDefault="000969C7"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b/>
          <w:bCs/>
          <w:sz w:val="24"/>
          <w:szCs w:val="24"/>
        </w:rPr>
        <w:t>8</w:t>
      </w:r>
      <w:r w:rsidR="007504A6" w:rsidRPr="003E504C">
        <w:rPr>
          <w:rFonts w:ascii="Arial" w:eastAsia="Arial" w:hAnsi="Arial" w:cs="Arial"/>
          <w:b/>
          <w:bCs/>
          <w:sz w:val="24"/>
          <w:szCs w:val="24"/>
        </w:rPr>
        <w:t>.1.1</w:t>
      </w:r>
      <w:r w:rsidR="007504A6" w:rsidRPr="003E504C">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 xml:space="preserve">I - descumprimento parcial ou total, por parte do </w:t>
      </w:r>
      <w:r w:rsidRPr="003E504C">
        <w:rPr>
          <w:rFonts w:ascii="Arial" w:eastAsia="Arial" w:hAnsi="Arial" w:cs="Arial"/>
          <w:b/>
          <w:sz w:val="24"/>
          <w:szCs w:val="24"/>
        </w:rPr>
        <w:t>FORNECEDOR</w:t>
      </w:r>
      <w:r w:rsidRPr="003E504C">
        <w:rPr>
          <w:rFonts w:ascii="Arial" w:eastAsia="Arial" w:hAnsi="Arial" w:cs="Arial"/>
          <w:sz w:val="24"/>
          <w:szCs w:val="24"/>
        </w:rPr>
        <w:t>, das condições da ARP;</w:t>
      </w:r>
    </w:p>
    <w:p w14:paraId="4A2ECCE1"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 xml:space="preserve">II - quando o </w:t>
      </w:r>
      <w:r w:rsidRPr="003E504C">
        <w:rPr>
          <w:rFonts w:ascii="Arial" w:eastAsia="Arial" w:hAnsi="Arial" w:cs="Arial"/>
          <w:b/>
          <w:sz w:val="24"/>
          <w:szCs w:val="24"/>
        </w:rPr>
        <w:t>FORNECEDOR</w:t>
      </w:r>
      <w:r w:rsidRPr="003E504C">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III - nas hipóteses de inexecução parcial ou total da contratação decorrente da ARP;</w:t>
      </w:r>
    </w:p>
    <w:p w14:paraId="61FF6EAE"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lastRenderedPageBreak/>
        <w:t xml:space="preserve">IV - nas hipóteses dos preços registrados não estiverem compatíveis com os praticados no mercado e o </w:t>
      </w:r>
      <w:r w:rsidRPr="003E504C">
        <w:rPr>
          <w:rFonts w:ascii="Arial" w:eastAsia="Arial" w:hAnsi="Arial" w:cs="Arial"/>
          <w:b/>
          <w:sz w:val="24"/>
          <w:szCs w:val="24"/>
        </w:rPr>
        <w:t>FORNECEDOR</w:t>
      </w:r>
      <w:r w:rsidRPr="003E504C">
        <w:rPr>
          <w:rFonts w:ascii="Arial" w:eastAsia="Arial" w:hAnsi="Arial" w:cs="Arial"/>
          <w:sz w:val="24"/>
          <w:szCs w:val="24"/>
        </w:rPr>
        <w:t xml:space="preserve"> se recusar a adequá-los na forma solicitada pela Cesama, prevista no edital e na ARP;</w:t>
      </w:r>
    </w:p>
    <w:p w14:paraId="1F45F4E3"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V - por razões de interesse público, devidamente comprovado em processo administrativo próprio;</w:t>
      </w:r>
    </w:p>
    <w:p w14:paraId="59D06814"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 xml:space="preserve">VII - quando o </w:t>
      </w:r>
      <w:r w:rsidRPr="003E504C">
        <w:rPr>
          <w:rFonts w:ascii="Arial" w:eastAsia="Arial" w:hAnsi="Arial" w:cs="Arial"/>
          <w:b/>
          <w:sz w:val="24"/>
          <w:szCs w:val="24"/>
        </w:rPr>
        <w:t>FORNECEDOR</w:t>
      </w:r>
      <w:r w:rsidRPr="003E504C">
        <w:rPr>
          <w:rFonts w:ascii="Arial" w:eastAsia="Arial" w:hAnsi="Arial" w:cs="Arial"/>
          <w:sz w:val="24"/>
          <w:szCs w:val="24"/>
        </w:rPr>
        <w:t xml:space="preserve"> for suspenso ou impedido de licitar e contratar com a CESAMA;</w:t>
      </w:r>
    </w:p>
    <w:p w14:paraId="44ABAC62"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 xml:space="preserve">VIII - quando o </w:t>
      </w:r>
      <w:r w:rsidRPr="003E504C">
        <w:rPr>
          <w:rFonts w:ascii="Arial" w:eastAsia="Arial" w:hAnsi="Arial" w:cs="Arial"/>
          <w:b/>
          <w:sz w:val="24"/>
          <w:szCs w:val="24"/>
        </w:rPr>
        <w:t>FORNECEDOR</w:t>
      </w:r>
      <w:r w:rsidRPr="003E504C">
        <w:rPr>
          <w:rFonts w:ascii="Arial" w:eastAsia="Arial" w:hAnsi="Arial" w:cs="Arial"/>
          <w:sz w:val="24"/>
          <w:szCs w:val="24"/>
        </w:rPr>
        <w:t xml:space="preserve"> for declarado inidôneo para licitar ou contratar com a administração pública;</w:t>
      </w:r>
    </w:p>
    <w:p w14:paraId="09011029"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3E504C" w:rsidRDefault="007504A6"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X - por ordem judicial.</w:t>
      </w:r>
    </w:p>
    <w:p w14:paraId="064A65F7" w14:textId="1A92E5B8" w:rsidR="007504A6" w:rsidRPr="003E504C" w:rsidRDefault="004640F9"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8</w:t>
      </w:r>
      <w:r w:rsidR="007504A6" w:rsidRPr="003E504C">
        <w:rPr>
          <w:rFonts w:ascii="Arial" w:eastAsia="Arial" w:hAnsi="Arial" w:cs="Arial"/>
          <w:sz w:val="24"/>
          <w:szCs w:val="24"/>
        </w:rPr>
        <w:t xml:space="preserve">.1.2. A notificação da Cesama para o cancelamento do preço registrado será enviada diretamente ao </w:t>
      </w:r>
      <w:r w:rsidR="007504A6" w:rsidRPr="003E504C">
        <w:rPr>
          <w:rFonts w:ascii="Arial" w:eastAsia="Arial" w:hAnsi="Arial" w:cs="Arial"/>
          <w:b/>
          <w:sz w:val="24"/>
          <w:szCs w:val="24"/>
        </w:rPr>
        <w:t>FORNECEDOR</w:t>
      </w:r>
      <w:r w:rsidR="007504A6" w:rsidRPr="003E504C">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2228AC90" w:rsidR="007504A6" w:rsidRPr="003E504C" w:rsidRDefault="004640F9"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8</w:t>
      </w:r>
      <w:r w:rsidR="007504A6" w:rsidRPr="003E504C">
        <w:rPr>
          <w:rFonts w:ascii="Arial" w:eastAsia="Arial" w:hAnsi="Arial" w:cs="Arial"/>
          <w:sz w:val="24"/>
          <w:szCs w:val="24"/>
        </w:rPr>
        <w:t xml:space="preserve">.1.3. A solicitação do </w:t>
      </w:r>
      <w:r w:rsidR="007504A6" w:rsidRPr="003E504C">
        <w:rPr>
          <w:rFonts w:ascii="Arial" w:eastAsia="Arial" w:hAnsi="Arial" w:cs="Arial"/>
          <w:b/>
          <w:sz w:val="24"/>
          <w:szCs w:val="24"/>
        </w:rPr>
        <w:t>FORNECEDOR</w:t>
      </w:r>
      <w:r w:rsidR="007504A6" w:rsidRPr="003E504C">
        <w:rPr>
          <w:rFonts w:ascii="Arial" w:eastAsia="Arial" w:hAnsi="Arial" w:cs="Arial"/>
          <w:sz w:val="24"/>
          <w:szCs w:val="24"/>
        </w:rPr>
        <w:t xml:space="preserve"> para cancelamento do registro de preço deverá ser formulada por escrito, assegurando-se a execução do objeto, por prazo mínimo de </w:t>
      </w:r>
      <w:r w:rsidR="007504A6" w:rsidRPr="003E504C">
        <w:rPr>
          <w:rFonts w:ascii="Arial" w:eastAsia="Arial" w:hAnsi="Arial" w:cs="Arial"/>
          <w:b/>
          <w:sz w:val="24"/>
          <w:szCs w:val="24"/>
        </w:rPr>
        <w:t>45 (quarenta e cinco) dias</w:t>
      </w:r>
      <w:r w:rsidR="007504A6" w:rsidRPr="003E504C">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3B2221E6" w:rsidR="007504A6" w:rsidRPr="003E504C" w:rsidRDefault="004640F9" w:rsidP="007504A6">
      <w:pPr>
        <w:numPr>
          <w:ilvl w:val="0"/>
          <w:numId w:val="25"/>
        </w:numPr>
        <w:suppressAutoHyphens/>
        <w:spacing w:before="120" w:after="0" w:line="360" w:lineRule="auto"/>
        <w:jc w:val="both"/>
        <w:rPr>
          <w:rFonts w:ascii="Arial" w:eastAsia="Arial" w:hAnsi="Arial" w:cs="Arial"/>
          <w:sz w:val="24"/>
          <w:szCs w:val="24"/>
        </w:rPr>
      </w:pPr>
      <w:r w:rsidRPr="003E504C">
        <w:rPr>
          <w:rFonts w:ascii="Arial" w:eastAsia="Arial" w:hAnsi="Arial" w:cs="Arial"/>
          <w:sz w:val="24"/>
          <w:szCs w:val="24"/>
        </w:rPr>
        <w:t>8</w:t>
      </w:r>
      <w:r w:rsidR="007504A6" w:rsidRPr="003E504C">
        <w:rPr>
          <w:rFonts w:ascii="Arial" w:eastAsia="Arial" w:hAnsi="Arial" w:cs="Arial"/>
          <w:sz w:val="24"/>
          <w:szCs w:val="24"/>
        </w:rPr>
        <w:t xml:space="preserve">.1.4. O </w:t>
      </w:r>
      <w:r w:rsidR="007504A6" w:rsidRPr="003E504C">
        <w:rPr>
          <w:rFonts w:ascii="Arial" w:eastAsia="Arial" w:hAnsi="Arial" w:cs="Arial"/>
          <w:b/>
          <w:sz w:val="24"/>
          <w:szCs w:val="24"/>
        </w:rPr>
        <w:t>FORNECEDOR</w:t>
      </w:r>
      <w:r w:rsidR="007504A6" w:rsidRPr="003E504C">
        <w:rPr>
          <w:rFonts w:ascii="Arial" w:eastAsia="Arial" w:hAnsi="Arial" w:cs="Arial"/>
          <w:sz w:val="24"/>
          <w:szCs w:val="24"/>
        </w:rPr>
        <w:t xml:space="preserve"> poderá solicitar o cancelamento do preço registrado na ocorrência de fato superveniente, decorrente de caso fortuito ou de força maior, </w:t>
      </w:r>
      <w:r w:rsidR="007504A6" w:rsidRPr="003E504C">
        <w:rPr>
          <w:rFonts w:ascii="Arial" w:eastAsia="Arial" w:hAnsi="Arial" w:cs="Arial"/>
          <w:sz w:val="24"/>
          <w:szCs w:val="24"/>
        </w:rPr>
        <w:lastRenderedPageBreak/>
        <w:t>devidamente comprovados, bem como nas hipóteses compreendidas na legislação aplicável a que venham comprometer a execução do objeto.</w:t>
      </w:r>
    </w:p>
    <w:p w14:paraId="483A5A63" w14:textId="72F8581A" w:rsidR="007504A6" w:rsidRPr="003E504C" w:rsidRDefault="0028078B" w:rsidP="007504A6">
      <w:pPr>
        <w:numPr>
          <w:ilvl w:val="0"/>
          <w:numId w:val="25"/>
        </w:numPr>
        <w:suppressAutoHyphens/>
        <w:spacing w:before="120" w:after="0" w:line="360" w:lineRule="auto"/>
        <w:jc w:val="both"/>
        <w:rPr>
          <w:rFonts w:ascii="Arial" w:eastAsia="Arial" w:hAnsi="Arial" w:cs="Arial"/>
          <w:strike/>
          <w:sz w:val="24"/>
          <w:szCs w:val="24"/>
        </w:rPr>
      </w:pPr>
      <w:r w:rsidRPr="003E504C">
        <w:rPr>
          <w:rFonts w:ascii="Arial" w:eastAsia="Arial" w:hAnsi="Arial" w:cs="Arial"/>
          <w:sz w:val="24"/>
          <w:szCs w:val="24"/>
        </w:rPr>
        <w:t>8</w:t>
      </w:r>
      <w:r w:rsidR="007504A6" w:rsidRPr="003E504C">
        <w:rPr>
          <w:rFonts w:ascii="Arial" w:eastAsia="Arial" w:hAnsi="Arial" w:cs="Arial"/>
          <w:sz w:val="24"/>
          <w:szCs w:val="24"/>
        </w:rPr>
        <w:t xml:space="preserve">.1.5. O cancelamento da ARP não afasta a necessidade de apuração de responsabilidade do </w:t>
      </w:r>
      <w:r w:rsidR="007504A6" w:rsidRPr="003E504C">
        <w:rPr>
          <w:rFonts w:ascii="Arial" w:eastAsia="Arial" w:hAnsi="Arial" w:cs="Arial"/>
          <w:b/>
          <w:sz w:val="24"/>
          <w:szCs w:val="24"/>
        </w:rPr>
        <w:t>FORNECEDOR</w:t>
      </w:r>
      <w:r w:rsidR="007504A6" w:rsidRPr="003E504C">
        <w:rPr>
          <w:rFonts w:ascii="Arial" w:eastAsia="Arial" w:hAnsi="Arial" w:cs="Arial"/>
          <w:sz w:val="24"/>
          <w:szCs w:val="24"/>
        </w:rPr>
        <w:t>, quando este der causa ao cancelamento.</w:t>
      </w:r>
    </w:p>
    <w:p w14:paraId="01AA761D" w14:textId="3FDA519B" w:rsidR="007504A6" w:rsidRPr="003E504C" w:rsidRDefault="004640F9" w:rsidP="007504A6">
      <w:pPr>
        <w:numPr>
          <w:ilvl w:val="0"/>
          <w:numId w:val="25"/>
        </w:numPr>
        <w:suppressAutoHyphens/>
        <w:spacing w:after="0" w:line="360" w:lineRule="auto"/>
        <w:jc w:val="both"/>
        <w:rPr>
          <w:rFonts w:ascii="Arial" w:hAnsi="Arial" w:cs="Arial"/>
          <w:sz w:val="24"/>
          <w:szCs w:val="24"/>
        </w:rPr>
      </w:pPr>
      <w:r w:rsidRPr="003E504C">
        <w:rPr>
          <w:rFonts w:ascii="Arial" w:hAnsi="Arial" w:cs="Arial"/>
          <w:sz w:val="24"/>
          <w:szCs w:val="24"/>
        </w:rPr>
        <w:t>8</w:t>
      </w:r>
      <w:r w:rsidR="007504A6" w:rsidRPr="003E504C">
        <w:rPr>
          <w:rFonts w:ascii="Arial" w:hAnsi="Arial" w:cs="Arial"/>
          <w:sz w:val="24"/>
          <w:szCs w:val="24"/>
        </w:rPr>
        <w:t xml:space="preserve">.1.6. O cancelamento do registro será formalizado por despacho da autoridade competente da </w:t>
      </w:r>
      <w:r w:rsidR="007504A6" w:rsidRPr="003E504C">
        <w:rPr>
          <w:rFonts w:ascii="Arial" w:hAnsi="Arial" w:cs="Arial"/>
          <w:b/>
          <w:caps/>
          <w:sz w:val="24"/>
          <w:szCs w:val="24"/>
        </w:rPr>
        <w:t>Cesama</w:t>
      </w:r>
      <w:r w:rsidR="007504A6" w:rsidRPr="003E504C">
        <w:rPr>
          <w:rFonts w:ascii="Arial" w:hAnsi="Arial" w:cs="Arial"/>
          <w:sz w:val="24"/>
          <w:szCs w:val="24"/>
        </w:rPr>
        <w:t>, assegurado, de forma prévia, o contraditório e a ampla defesa.</w:t>
      </w:r>
    </w:p>
    <w:p w14:paraId="0381EA77" w14:textId="11622039" w:rsidR="007504A6" w:rsidRPr="003E504C" w:rsidRDefault="004640F9" w:rsidP="007504A6">
      <w:pPr>
        <w:numPr>
          <w:ilvl w:val="0"/>
          <w:numId w:val="25"/>
        </w:numPr>
        <w:suppressAutoHyphens/>
        <w:spacing w:before="120" w:after="0" w:line="360" w:lineRule="auto"/>
        <w:jc w:val="both"/>
        <w:rPr>
          <w:rFonts w:ascii="Arial" w:hAnsi="Arial" w:cs="Arial"/>
          <w:sz w:val="24"/>
          <w:szCs w:val="24"/>
        </w:rPr>
      </w:pPr>
      <w:r w:rsidRPr="003E504C">
        <w:rPr>
          <w:rFonts w:ascii="Arial" w:hAnsi="Arial" w:cs="Arial"/>
          <w:bCs/>
          <w:sz w:val="24"/>
          <w:szCs w:val="24"/>
        </w:rPr>
        <w:t>8</w:t>
      </w:r>
      <w:r w:rsidR="007504A6" w:rsidRPr="003E504C">
        <w:rPr>
          <w:rFonts w:ascii="Arial" w:hAnsi="Arial" w:cs="Arial"/>
          <w:bCs/>
          <w:sz w:val="24"/>
          <w:szCs w:val="24"/>
        </w:rPr>
        <w:t>.1.7</w:t>
      </w:r>
      <w:r w:rsidR="007504A6" w:rsidRPr="003E504C">
        <w:rPr>
          <w:rFonts w:ascii="Arial" w:hAnsi="Arial" w:cs="Arial"/>
          <w:bCs/>
          <w:sz w:val="24"/>
          <w:szCs w:val="24"/>
        </w:rPr>
        <w:tab/>
      </w:r>
      <w:r w:rsidR="007504A6" w:rsidRPr="003E504C">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3E504C">
        <w:rPr>
          <w:rFonts w:ascii="Arial" w:hAnsi="Arial" w:cs="Arial"/>
          <w:i/>
          <w:sz w:val="24"/>
          <w:szCs w:val="24"/>
        </w:rPr>
        <w:t>site</w:t>
      </w:r>
      <w:r w:rsidR="007504A6" w:rsidRPr="003E504C">
        <w:rPr>
          <w:rFonts w:ascii="Arial" w:hAnsi="Arial" w:cs="Arial"/>
          <w:sz w:val="24"/>
          <w:szCs w:val="24"/>
        </w:rPr>
        <w:t xml:space="preserve"> </w:t>
      </w:r>
      <w:r w:rsidR="007504A6" w:rsidRPr="003E504C">
        <w:rPr>
          <w:rFonts w:ascii="Arial" w:hAnsi="Arial" w:cs="Arial"/>
          <w:sz w:val="24"/>
          <w:szCs w:val="24"/>
          <w:u w:val="single"/>
        </w:rPr>
        <w:t>www.cesama.com.br</w:t>
      </w:r>
      <w:r w:rsidR="007504A6" w:rsidRPr="003E504C">
        <w:rPr>
          <w:rFonts w:ascii="Arial" w:hAnsi="Arial" w:cs="Arial"/>
          <w:sz w:val="24"/>
          <w:szCs w:val="24"/>
        </w:rPr>
        <w:t xml:space="preserve"> a nova ordem de registro.</w:t>
      </w:r>
    </w:p>
    <w:p w14:paraId="2A0C85FD" w14:textId="0F5D11C0" w:rsidR="007504A6" w:rsidRPr="003E504C" w:rsidRDefault="004640F9" w:rsidP="007504A6">
      <w:pPr>
        <w:numPr>
          <w:ilvl w:val="0"/>
          <w:numId w:val="25"/>
        </w:numPr>
        <w:suppressAutoHyphens/>
        <w:spacing w:before="120" w:after="0" w:line="360" w:lineRule="auto"/>
        <w:jc w:val="both"/>
        <w:rPr>
          <w:rFonts w:ascii="Arial" w:hAnsi="Arial" w:cs="Arial"/>
          <w:sz w:val="24"/>
          <w:szCs w:val="24"/>
        </w:rPr>
      </w:pPr>
      <w:r w:rsidRPr="003E504C">
        <w:rPr>
          <w:rFonts w:ascii="Arial" w:hAnsi="Arial" w:cs="Arial"/>
          <w:sz w:val="24"/>
          <w:szCs w:val="24"/>
        </w:rPr>
        <w:t>8</w:t>
      </w:r>
      <w:r w:rsidR="007504A6" w:rsidRPr="003E504C">
        <w:rPr>
          <w:rFonts w:ascii="Arial" w:hAnsi="Arial" w:cs="Arial"/>
          <w:sz w:val="24"/>
          <w:szCs w:val="24"/>
        </w:rPr>
        <w:t>.1.8</w:t>
      </w:r>
      <w:r w:rsidR="007504A6" w:rsidRPr="003E504C">
        <w:rPr>
          <w:rFonts w:ascii="Arial" w:hAnsi="Arial" w:cs="Arial"/>
          <w:sz w:val="24"/>
          <w:szCs w:val="24"/>
        </w:rPr>
        <w:tab/>
        <w:t>A Ata de Registro de Preços será cancelada automaticamente:</w:t>
      </w:r>
    </w:p>
    <w:p w14:paraId="3D7D1291" w14:textId="77777777" w:rsidR="007504A6" w:rsidRPr="003E504C"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3E504C">
        <w:rPr>
          <w:rFonts w:ascii="Arial" w:hAnsi="Arial" w:cs="Arial"/>
          <w:bCs/>
          <w:sz w:val="24"/>
          <w:szCs w:val="24"/>
        </w:rPr>
        <w:t xml:space="preserve">a) </w:t>
      </w:r>
      <w:r w:rsidRPr="003E504C">
        <w:rPr>
          <w:rFonts w:ascii="Arial" w:hAnsi="Arial" w:cs="Arial"/>
          <w:bCs/>
          <w:sz w:val="24"/>
          <w:szCs w:val="24"/>
        </w:rPr>
        <w:tab/>
        <w:t>Por decurso de prazo de vigência;</w:t>
      </w:r>
    </w:p>
    <w:p w14:paraId="023E2334" w14:textId="77777777" w:rsidR="007504A6" w:rsidRPr="003E504C"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3E504C">
        <w:rPr>
          <w:rFonts w:ascii="Arial" w:hAnsi="Arial" w:cs="Arial"/>
          <w:bCs/>
          <w:sz w:val="24"/>
          <w:szCs w:val="24"/>
        </w:rPr>
        <w:t xml:space="preserve">b) </w:t>
      </w:r>
      <w:r w:rsidRPr="003E504C">
        <w:rPr>
          <w:rFonts w:ascii="Arial" w:hAnsi="Arial" w:cs="Arial"/>
          <w:bCs/>
          <w:sz w:val="24"/>
          <w:szCs w:val="24"/>
        </w:rPr>
        <w:tab/>
        <w:t>Quando não restarem fornecedores registrados.</w:t>
      </w:r>
    </w:p>
    <w:p w14:paraId="22EDB905" w14:textId="77777777" w:rsidR="007504A6" w:rsidRPr="003E504C"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1856B2BE" w:rsidR="007504A6" w:rsidRPr="003E504C" w:rsidRDefault="004640F9" w:rsidP="00996792">
      <w:pPr>
        <w:suppressAutoHyphens/>
        <w:autoSpaceDE w:val="0"/>
        <w:autoSpaceDN w:val="0"/>
        <w:adjustRightInd w:val="0"/>
        <w:spacing w:after="0" w:line="360" w:lineRule="auto"/>
        <w:jc w:val="both"/>
        <w:rPr>
          <w:rFonts w:ascii="Arial" w:hAnsi="Arial" w:cs="Arial"/>
          <w:b/>
          <w:bCs/>
          <w:sz w:val="24"/>
          <w:szCs w:val="24"/>
        </w:rPr>
      </w:pPr>
      <w:r w:rsidRPr="003E504C">
        <w:rPr>
          <w:rFonts w:ascii="Arial" w:hAnsi="Arial" w:cs="Arial"/>
          <w:b/>
          <w:bCs/>
          <w:sz w:val="24"/>
          <w:szCs w:val="24"/>
        </w:rPr>
        <w:t>8</w:t>
      </w:r>
      <w:r w:rsidR="007504A6" w:rsidRPr="003E504C">
        <w:rPr>
          <w:rFonts w:ascii="Arial" w:hAnsi="Arial" w:cs="Arial"/>
          <w:b/>
          <w:bCs/>
          <w:sz w:val="24"/>
          <w:szCs w:val="24"/>
        </w:rPr>
        <w:t>.2. RESCISÃO CONTRATUAL</w:t>
      </w:r>
    </w:p>
    <w:p w14:paraId="67387AD9" w14:textId="77777777" w:rsidR="007504A6" w:rsidRPr="003E504C"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63F19F93" w:rsidR="00996792" w:rsidRPr="003E504C" w:rsidRDefault="00BF7E35" w:rsidP="00996792">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7504A6" w:rsidRPr="003E504C">
        <w:rPr>
          <w:rFonts w:ascii="Arial" w:hAnsi="Arial" w:cs="Arial"/>
          <w:sz w:val="24"/>
          <w:szCs w:val="24"/>
        </w:rPr>
        <w:t>2.</w:t>
      </w:r>
      <w:r w:rsidR="00996792" w:rsidRPr="003E504C">
        <w:rPr>
          <w:rFonts w:ascii="Arial" w:hAnsi="Arial" w:cs="Arial"/>
          <w:sz w:val="24"/>
          <w:szCs w:val="24"/>
        </w:rPr>
        <w:t xml:space="preserve">1 No que se refere à inexecução e a rescisão </w:t>
      </w:r>
      <w:r w:rsidR="00A31D59" w:rsidRPr="003E504C">
        <w:rPr>
          <w:rFonts w:ascii="Arial" w:hAnsi="Arial" w:cs="Arial"/>
          <w:sz w:val="24"/>
          <w:szCs w:val="24"/>
        </w:rPr>
        <w:t>das contratações advindas da ARP</w:t>
      </w:r>
      <w:r w:rsidR="00996792" w:rsidRPr="003E504C">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1F3E6B26" w14:textId="255F753A" w:rsidR="00996792" w:rsidRPr="003E504C" w:rsidRDefault="00BF7E35" w:rsidP="00996792">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A31D59" w:rsidRPr="003E504C">
        <w:rPr>
          <w:rFonts w:ascii="Arial" w:hAnsi="Arial" w:cs="Arial"/>
          <w:sz w:val="24"/>
          <w:szCs w:val="24"/>
        </w:rPr>
        <w:t>2.</w:t>
      </w:r>
      <w:r w:rsidR="00996792" w:rsidRPr="003E504C">
        <w:rPr>
          <w:rFonts w:ascii="Arial" w:hAnsi="Arial" w:cs="Arial"/>
          <w:sz w:val="24"/>
          <w:szCs w:val="24"/>
        </w:rPr>
        <w:t xml:space="preserve">2 A inexecução total ou parcial </w:t>
      </w:r>
      <w:r w:rsidR="00A31D59" w:rsidRPr="003E504C">
        <w:rPr>
          <w:rFonts w:ascii="Arial" w:hAnsi="Arial" w:cs="Arial"/>
          <w:sz w:val="24"/>
          <w:szCs w:val="24"/>
        </w:rPr>
        <w:t>das</w:t>
      </w:r>
      <w:r w:rsidR="005F2844" w:rsidRPr="003E504C">
        <w:rPr>
          <w:rFonts w:ascii="Arial" w:hAnsi="Arial" w:cs="Arial"/>
          <w:sz w:val="24"/>
          <w:szCs w:val="24"/>
        </w:rPr>
        <w:t xml:space="preserve"> contratações</w:t>
      </w:r>
      <w:r w:rsidR="00A31D59" w:rsidRPr="003E504C">
        <w:rPr>
          <w:rFonts w:ascii="Arial" w:hAnsi="Arial" w:cs="Arial"/>
          <w:sz w:val="24"/>
          <w:szCs w:val="24"/>
        </w:rPr>
        <w:t xml:space="preserve"> </w:t>
      </w:r>
      <w:r w:rsidR="00996792" w:rsidRPr="003E504C">
        <w:rPr>
          <w:rFonts w:ascii="Arial" w:hAnsi="Arial" w:cs="Arial"/>
          <w:sz w:val="24"/>
          <w:szCs w:val="24"/>
        </w:rPr>
        <w:t>poderá ensejar a sua rescisão, com as consequências cabíveis.</w:t>
      </w:r>
    </w:p>
    <w:p w14:paraId="38A152F8" w14:textId="3B18BD46" w:rsidR="00996792" w:rsidRPr="003E504C" w:rsidRDefault="00BF7E35" w:rsidP="00996792">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A31D59" w:rsidRPr="003E504C">
        <w:rPr>
          <w:rFonts w:ascii="Arial" w:hAnsi="Arial" w:cs="Arial"/>
          <w:sz w:val="24"/>
          <w:szCs w:val="24"/>
        </w:rPr>
        <w:t>2.</w:t>
      </w:r>
      <w:r w:rsidR="00996792" w:rsidRPr="003E504C">
        <w:rPr>
          <w:rFonts w:ascii="Arial" w:hAnsi="Arial" w:cs="Arial"/>
          <w:sz w:val="24"/>
          <w:szCs w:val="24"/>
        </w:rPr>
        <w:t>3 Constituem motivo para rescisão da</w:t>
      </w:r>
      <w:r w:rsidR="00A31D59" w:rsidRPr="003E504C">
        <w:rPr>
          <w:rFonts w:ascii="Arial" w:hAnsi="Arial" w:cs="Arial"/>
          <w:sz w:val="24"/>
          <w:szCs w:val="24"/>
        </w:rPr>
        <w:t xml:space="preserve">s </w:t>
      </w:r>
      <w:r w:rsidR="005F2844" w:rsidRPr="003E504C">
        <w:rPr>
          <w:rFonts w:ascii="Arial" w:hAnsi="Arial" w:cs="Arial"/>
          <w:sz w:val="24"/>
          <w:szCs w:val="24"/>
        </w:rPr>
        <w:t>contratações</w:t>
      </w:r>
      <w:r w:rsidR="00A31D59" w:rsidRPr="003E504C">
        <w:rPr>
          <w:rFonts w:ascii="Arial" w:hAnsi="Arial" w:cs="Arial"/>
          <w:sz w:val="24"/>
          <w:szCs w:val="24"/>
        </w:rPr>
        <w:t xml:space="preserve"> </w:t>
      </w:r>
      <w:r w:rsidR="00996792" w:rsidRPr="003E504C">
        <w:rPr>
          <w:rFonts w:ascii="Arial" w:hAnsi="Arial" w:cs="Arial"/>
          <w:sz w:val="24"/>
          <w:szCs w:val="24"/>
        </w:rPr>
        <w:t>os especificados no Manual de Convênios e de Gestão e Fiscalização de Contratos, parte integrante do Regulamento Interno de Licitações, Contratos e Convênios da Cesama (RILC).</w:t>
      </w:r>
    </w:p>
    <w:p w14:paraId="1FF8B67C" w14:textId="1523B7BE" w:rsidR="00996792" w:rsidRPr="003E504C" w:rsidRDefault="00BF7E35" w:rsidP="00996792">
      <w:pPr>
        <w:suppressAutoHyphens/>
        <w:spacing w:before="120"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A31D59" w:rsidRPr="003E504C">
        <w:rPr>
          <w:rFonts w:ascii="Arial" w:hAnsi="Arial" w:cs="Arial"/>
          <w:sz w:val="24"/>
          <w:szCs w:val="24"/>
        </w:rPr>
        <w:t>2.</w:t>
      </w:r>
      <w:r w:rsidR="00996792" w:rsidRPr="003E504C">
        <w:rPr>
          <w:rFonts w:ascii="Arial" w:hAnsi="Arial" w:cs="Arial"/>
          <w:sz w:val="24"/>
          <w:szCs w:val="24"/>
        </w:rPr>
        <w:t xml:space="preserve">4 A rescisão poderá ser: </w:t>
      </w:r>
    </w:p>
    <w:p w14:paraId="237D63FA" w14:textId="77777777" w:rsidR="00996792" w:rsidRPr="003E504C" w:rsidRDefault="00996792" w:rsidP="00996792">
      <w:pPr>
        <w:spacing w:before="120" w:after="0" w:line="360" w:lineRule="auto"/>
        <w:jc w:val="both"/>
        <w:rPr>
          <w:rFonts w:ascii="Arial" w:hAnsi="Arial" w:cs="Arial"/>
          <w:sz w:val="24"/>
          <w:szCs w:val="24"/>
        </w:rPr>
      </w:pPr>
      <w:r w:rsidRPr="003E504C">
        <w:rPr>
          <w:rFonts w:ascii="Arial" w:hAnsi="Arial" w:cs="Arial"/>
          <w:sz w:val="24"/>
          <w:szCs w:val="24"/>
        </w:rPr>
        <w:t xml:space="preserve">I. por ato unilateral e escrito de qualquer das partes; </w:t>
      </w:r>
    </w:p>
    <w:p w14:paraId="1C7138C0" w14:textId="77777777" w:rsidR="00996792" w:rsidRPr="003E504C" w:rsidRDefault="00996792" w:rsidP="00996792">
      <w:pPr>
        <w:spacing w:before="120" w:after="0" w:line="360" w:lineRule="auto"/>
        <w:jc w:val="both"/>
        <w:rPr>
          <w:rFonts w:ascii="Arial" w:hAnsi="Arial" w:cs="Arial"/>
          <w:sz w:val="24"/>
          <w:szCs w:val="24"/>
        </w:rPr>
      </w:pPr>
      <w:r w:rsidRPr="003E504C">
        <w:rPr>
          <w:rFonts w:ascii="Arial" w:hAnsi="Arial" w:cs="Arial"/>
          <w:sz w:val="24"/>
          <w:szCs w:val="24"/>
        </w:rPr>
        <w:lastRenderedPageBreak/>
        <w:t xml:space="preserve">II. amigável, por acordo entre as partes, reduzida a termo no processo de contratação, desde que haja conveniência para a Cesama; </w:t>
      </w:r>
    </w:p>
    <w:p w14:paraId="3E9AE9CD" w14:textId="77777777" w:rsidR="00996792" w:rsidRPr="003E504C" w:rsidRDefault="00996792" w:rsidP="00996792">
      <w:pPr>
        <w:spacing w:before="120" w:after="0" w:line="360" w:lineRule="auto"/>
        <w:jc w:val="both"/>
        <w:rPr>
          <w:rFonts w:ascii="Arial" w:hAnsi="Arial" w:cs="Arial"/>
          <w:sz w:val="24"/>
          <w:szCs w:val="24"/>
        </w:rPr>
      </w:pPr>
      <w:r w:rsidRPr="003E504C">
        <w:rPr>
          <w:rFonts w:ascii="Arial" w:hAnsi="Arial" w:cs="Arial"/>
          <w:sz w:val="24"/>
          <w:szCs w:val="24"/>
        </w:rPr>
        <w:t xml:space="preserve">III.  judicial, nos termos da legislação. </w:t>
      </w:r>
    </w:p>
    <w:p w14:paraId="58084552" w14:textId="0D8D6F74" w:rsidR="00996792" w:rsidRPr="003E504C" w:rsidRDefault="00BF7E35" w:rsidP="00996792">
      <w:pPr>
        <w:suppressAutoHyphens/>
        <w:spacing w:before="120"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A31D59" w:rsidRPr="003E504C">
        <w:rPr>
          <w:rFonts w:ascii="Arial" w:hAnsi="Arial" w:cs="Arial"/>
          <w:sz w:val="24"/>
          <w:szCs w:val="24"/>
        </w:rPr>
        <w:t>2.</w:t>
      </w:r>
      <w:r w:rsidR="00996792" w:rsidRPr="003E504C">
        <w:rPr>
          <w:rFonts w:ascii="Arial" w:hAnsi="Arial" w:cs="Arial"/>
          <w:sz w:val="24"/>
          <w:szCs w:val="24"/>
        </w:rPr>
        <w:t xml:space="preserve">5 A rescisão por ato unilateral a que se refere o inciso I do </w:t>
      </w:r>
      <w:r w:rsidR="00996792" w:rsidRPr="003E504C">
        <w:rPr>
          <w:rFonts w:ascii="Arial" w:hAnsi="Arial" w:cs="Arial"/>
          <w:bCs/>
          <w:sz w:val="24"/>
          <w:szCs w:val="24"/>
        </w:rPr>
        <w:t>item acima</w:t>
      </w:r>
      <w:r w:rsidR="00996792" w:rsidRPr="003E504C">
        <w:rPr>
          <w:rFonts w:ascii="Arial" w:hAnsi="Arial" w:cs="Arial"/>
          <w:sz w:val="24"/>
          <w:szCs w:val="24"/>
        </w:rPr>
        <w:t xml:space="preserve">, deverá ser precedida de comunicação escrita e fundamentada da parte interessada e ser enviada a outra parte com antecedência mínima de </w:t>
      </w:r>
      <w:r w:rsidR="00CF5C17" w:rsidRPr="003E504C">
        <w:rPr>
          <w:rFonts w:ascii="Arial" w:hAnsi="Arial" w:cs="Arial"/>
          <w:b/>
          <w:sz w:val="24"/>
          <w:szCs w:val="24"/>
        </w:rPr>
        <w:t>10</w:t>
      </w:r>
      <w:r w:rsidR="00996792" w:rsidRPr="003E504C">
        <w:rPr>
          <w:rFonts w:ascii="Arial" w:hAnsi="Arial" w:cs="Arial"/>
          <w:b/>
          <w:sz w:val="24"/>
          <w:szCs w:val="24"/>
        </w:rPr>
        <w:t xml:space="preserve"> (</w:t>
      </w:r>
      <w:r w:rsidR="00CF5C17" w:rsidRPr="003E504C">
        <w:rPr>
          <w:rFonts w:ascii="Arial" w:hAnsi="Arial" w:cs="Arial"/>
          <w:b/>
          <w:sz w:val="24"/>
          <w:szCs w:val="24"/>
        </w:rPr>
        <w:t>dez</w:t>
      </w:r>
      <w:r w:rsidR="00996792" w:rsidRPr="003E504C">
        <w:rPr>
          <w:rFonts w:ascii="Arial" w:hAnsi="Arial" w:cs="Arial"/>
          <w:b/>
          <w:sz w:val="24"/>
          <w:szCs w:val="24"/>
        </w:rPr>
        <w:t>) dias</w:t>
      </w:r>
      <w:r w:rsidR="00996792" w:rsidRPr="003E504C">
        <w:rPr>
          <w:rFonts w:ascii="Arial" w:hAnsi="Arial" w:cs="Arial"/>
          <w:sz w:val="24"/>
          <w:szCs w:val="24"/>
        </w:rPr>
        <w:t xml:space="preserve">. </w:t>
      </w:r>
    </w:p>
    <w:p w14:paraId="393B6615" w14:textId="44C07465" w:rsidR="00996792" w:rsidRPr="003E504C" w:rsidRDefault="00CF5C17" w:rsidP="00996792">
      <w:pPr>
        <w:suppressAutoHyphens/>
        <w:spacing w:before="120" w:after="0" w:line="360" w:lineRule="auto"/>
        <w:jc w:val="both"/>
        <w:rPr>
          <w:rFonts w:ascii="Arial" w:hAnsi="Arial" w:cs="Arial"/>
          <w:sz w:val="24"/>
          <w:szCs w:val="24"/>
        </w:rPr>
      </w:pPr>
      <w:r w:rsidRPr="003E504C">
        <w:rPr>
          <w:rFonts w:ascii="Arial" w:hAnsi="Arial" w:cs="Arial"/>
          <w:sz w:val="24"/>
          <w:szCs w:val="24"/>
        </w:rPr>
        <w:t>8</w:t>
      </w:r>
      <w:r w:rsidR="00996792" w:rsidRPr="003E504C">
        <w:rPr>
          <w:rFonts w:ascii="Arial" w:hAnsi="Arial" w:cs="Arial"/>
          <w:sz w:val="24"/>
          <w:szCs w:val="24"/>
        </w:rPr>
        <w:t>.</w:t>
      </w:r>
      <w:r w:rsidR="00A31D59" w:rsidRPr="003E504C">
        <w:rPr>
          <w:rFonts w:ascii="Arial" w:hAnsi="Arial" w:cs="Arial"/>
          <w:sz w:val="24"/>
          <w:szCs w:val="24"/>
        </w:rPr>
        <w:t>2.</w:t>
      </w:r>
      <w:r w:rsidR="00996792" w:rsidRPr="003E504C">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3E504C" w:rsidRDefault="00996792" w:rsidP="00996792">
      <w:pPr>
        <w:spacing w:before="120" w:after="0" w:line="360" w:lineRule="auto"/>
        <w:jc w:val="both"/>
        <w:rPr>
          <w:rFonts w:ascii="Arial" w:hAnsi="Arial" w:cs="Arial"/>
          <w:sz w:val="24"/>
          <w:szCs w:val="24"/>
        </w:rPr>
      </w:pPr>
      <w:r w:rsidRPr="003E504C">
        <w:rPr>
          <w:rFonts w:ascii="Arial" w:hAnsi="Arial" w:cs="Arial"/>
          <w:sz w:val="24"/>
          <w:szCs w:val="24"/>
        </w:rPr>
        <w:t xml:space="preserve">I. devolução da garantia, quando houver; </w:t>
      </w:r>
    </w:p>
    <w:p w14:paraId="30A8C993" w14:textId="77777777" w:rsidR="00996792" w:rsidRPr="003E504C" w:rsidRDefault="00996792" w:rsidP="00996792">
      <w:pPr>
        <w:spacing w:before="120" w:after="0" w:line="360" w:lineRule="auto"/>
        <w:jc w:val="both"/>
        <w:rPr>
          <w:rFonts w:ascii="Arial" w:hAnsi="Arial" w:cs="Arial"/>
          <w:sz w:val="24"/>
          <w:szCs w:val="24"/>
        </w:rPr>
      </w:pPr>
      <w:r w:rsidRPr="003E504C">
        <w:rPr>
          <w:rFonts w:ascii="Arial" w:hAnsi="Arial" w:cs="Arial"/>
          <w:sz w:val="24"/>
          <w:szCs w:val="24"/>
        </w:rPr>
        <w:t xml:space="preserve">II. pagamentos devidos pela execução do contrato até a data da rescisão; </w:t>
      </w:r>
    </w:p>
    <w:p w14:paraId="5649CBF1" w14:textId="77777777" w:rsidR="00996792" w:rsidRPr="003E504C" w:rsidRDefault="00996792" w:rsidP="00996792">
      <w:pPr>
        <w:spacing w:before="240" w:after="0" w:line="360" w:lineRule="auto"/>
        <w:jc w:val="both"/>
        <w:rPr>
          <w:rFonts w:ascii="Arial" w:hAnsi="Arial" w:cs="Arial"/>
          <w:sz w:val="24"/>
          <w:szCs w:val="24"/>
        </w:rPr>
      </w:pPr>
      <w:r w:rsidRPr="003E504C">
        <w:rPr>
          <w:rFonts w:ascii="Arial" w:hAnsi="Arial" w:cs="Arial"/>
          <w:sz w:val="24"/>
          <w:szCs w:val="24"/>
        </w:rPr>
        <w:t>III. pagamento do custo da desmobilização, quando houver.</w:t>
      </w:r>
    </w:p>
    <w:p w14:paraId="6821B796" w14:textId="77777777" w:rsidR="003D784D" w:rsidRPr="003E504C" w:rsidRDefault="003D784D" w:rsidP="00AE0768">
      <w:pPr>
        <w:suppressAutoHyphens/>
        <w:spacing w:before="120" w:after="0" w:line="360" w:lineRule="auto"/>
        <w:jc w:val="both"/>
        <w:rPr>
          <w:rFonts w:ascii="Arial" w:hAnsi="Arial" w:cs="Arial"/>
          <w:sz w:val="24"/>
          <w:szCs w:val="24"/>
        </w:rPr>
      </w:pPr>
    </w:p>
    <w:p w14:paraId="708CE9EE" w14:textId="1501F682" w:rsidR="00C57439" w:rsidRPr="003E504C" w:rsidRDefault="003E184C" w:rsidP="00C57439">
      <w:pPr>
        <w:suppressAutoHyphens/>
        <w:autoSpaceDE w:val="0"/>
        <w:autoSpaceDN w:val="0"/>
        <w:adjustRightInd w:val="0"/>
        <w:spacing w:before="480" w:after="0" w:line="360" w:lineRule="auto"/>
        <w:jc w:val="both"/>
        <w:rPr>
          <w:rFonts w:ascii="Arial" w:hAnsi="Arial" w:cs="Arial"/>
          <w:b/>
          <w:bCs/>
          <w:sz w:val="24"/>
          <w:szCs w:val="24"/>
        </w:rPr>
      </w:pPr>
      <w:r w:rsidRPr="003E504C">
        <w:rPr>
          <w:rFonts w:ascii="Arial" w:hAnsi="Arial" w:cs="Arial"/>
          <w:b/>
          <w:bCs/>
          <w:sz w:val="24"/>
          <w:szCs w:val="24"/>
        </w:rPr>
        <w:t>9</w:t>
      </w:r>
      <w:r w:rsidR="00C57439" w:rsidRPr="003E504C">
        <w:rPr>
          <w:rFonts w:ascii="Arial" w:hAnsi="Arial" w:cs="Arial"/>
          <w:b/>
          <w:bCs/>
          <w:sz w:val="24"/>
          <w:szCs w:val="24"/>
        </w:rPr>
        <w:t>.</w:t>
      </w:r>
      <w:r w:rsidR="00A31D59" w:rsidRPr="003E504C">
        <w:rPr>
          <w:rFonts w:ascii="Arial" w:hAnsi="Arial" w:cs="Arial"/>
          <w:b/>
          <w:bCs/>
          <w:sz w:val="24"/>
          <w:szCs w:val="24"/>
        </w:rPr>
        <w:t xml:space="preserve"> </w:t>
      </w:r>
      <w:r w:rsidR="007E3020" w:rsidRPr="003E504C">
        <w:rPr>
          <w:rFonts w:ascii="Arial" w:hAnsi="Arial" w:cs="Arial"/>
          <w:b/>
          <w:bCs/>
          <w:sz w:val="24"/>
          <w:szCs w:val="24"/>
        </w:rPr>
        <w:t>ATA DE</w:t>
      </w:r>
      <w:r w:rsidR="00C57439" w:rsidRPr="003E504C">
        <w:rPr>
          <w:rFonts w:ascii="Arial" w:hAnsi="Arial" w:cs="Arial"/>
          <w:b/>
          <w:bCs/>
          <w:sz w:val="24"/>
          <w:szCs w:val="24"/>
        </w:rPr>
        <w:t xml:space="preserve"> REGISTRO DE PREÇOS</w:t>
      </w:r>
    </w:p>
    <w:p w14:paraId="68F733A3" w14:textId="77777777" w:rsidR="00715E39" w:rsidRPr="003E504C" w:rsidRDefault="00715E39" w:rsidP="00C57439">
      <w:pPr>
        <w:suppressAutoHyphens/>
        <w:autoSpaceDE w:val="0"/>
        <w:autoSpaceDN w:val="0"/>
        <w:adjustRightInd w:val="0"/>
        <w:spacing w:after="0" w:line="360" w:lineRule="auto"/>
        <w:jc w:val="both"/>
        <w:rPr>
          <w:rFonts w:ascii="Arial" w:hAnsi="Arial" w:cs="Arial"/>
          <w:sz w:val="24"/>
          <w:szCs w:val="24"/>
        </w:rPr>
      </w:pPr>
    </w:p>
    <w:p w14:paraId="6E84EEDF" w14:textId="7B832481" w:rsidR="00B749C0" w:rsidRPr="003E504C" w:rsidRDefault="000A5F39" w:rsidP="00B749C0">
      <w:pPr>
        <w:spacing w:before="120" w:after="0" w:line="360" w:lineRule="auto"/>
        <w:jc w:val="both"/>
        <w:rPr>
          <w:rFonts w:ascii="Arial" w:eastAsia="Arial" w:hAnsi="Arial" w:cs="Arial"/>
          <w:sz w:val="24"/>
          <w:szCs w:val="24"/>
        </w:rPr>
      </w:pPr>
      <w:r w:rsidRPr="003E504C">
        <w:rPr>
          <w:rFonts w:ascii="Arial" w:hAnsi="Arial" w:cs="Arial"/>
          <w:sz w:val="24"/>
          <w:szCs w:val="24"/>
        </w:rPr>
        <w:t>9</w:t>
      </w:r>
      <w:r w:rsidR="00C57439" w:rsidRPr="003E504C">
        <w:rPr>
          <w:rFonts w:ascii="Arial" w:hAnsi="Arial" w:cs="Arial"/>
          <w:sz w:val="24"/>
          <w:szCs w:val="24"/>
        </w:rPr>
        <w:t xml:space="preserve">.1 O prazo de vigência da Ata de Registro de Preços é de </w:t>
      </w:r>
      <w:r w:rsidR="003E184C" w:rsidRPr="003E504C">
        <w:rPr>
          <w:rFonts w:ascii="Arial" w:hAnsi="Arial" w:cs="Arial"/>
          <w:b/>
          <w:sz w:val="24"/>
          <w:szCs w:val="24"/>
        </w:rPr>
        <w:t>12</w:t>
      </w:r>
      <w:r w:rsidR="00C57439" w:rsidRPr="003E504C">
        <w:rPr>
          <w:rFonts w:ascii="Arial" w:hAnsi="Arial" w:cs="Arial"/>
          <w:b/>
          <w:sz w:val="24"/>
          <w:szCs w:val="24"/>
        </w:rPr>
        <w:t xml:space="preserve"> (</w:t>
      </w:r>
      <w:r w:rsidR="003E184C" w:rsidRPr="003E504C">
        <w:rPr>
          <w:rFonts w:ascii="Arial" w:hAnsi="Arial" w:cs="Arial"/>
          <w:b/>
          <w:sz w:val="24"/>
          <w:szCs w:val="24"/>
        </w:rPr>
        <w:t>doze</w:t>
      </w:r>
      <w:r w:rsidR="00C57439" w:rsidRPr="003E504C">
        <w:rPr>
          <w:rFonts w:ascii="Arial" w:hAnsi="Arial" w:cs="Arial"/>
          <w:b/>
          <w:sz w:val="24"/>
          <w:szCs w:val="24"/>
        </w:rPr>
        <w:t xml:space="preserve">) </w:t>
      </w:r>
      <w:r w:rsidR="003E184C" w:rsidRPr="003E504C">
        <w:rPr>
          <w:rFonts w:ascii="Arial" w:hAnsi="Arial" w:cs="Arial"/>
          <w:b/>
          <w:sz w:val="24"/>
          <w:szCs w:val="24"/>
        </w:rPr>
        <w:t xml:space="preserve">meses </w:t>
      </w:r>
      <w:r w:rsidR="00B749C0" w:rsidRPr="003E504C">
        <w:rPr>
          <w:rFonts w:ascii="Arial" w:eastAsia="Arial" w:hAnsi="Arial" w:cs="Arial"/>
          <w:sz w:val="24"/>
          <w:szCs w:val="24"/>
        </w:rPr>
        <w:t>contado a partir da publicação de seu extrato no Diário Oficial Eletrônico do Município.</w:t>
      </w:r>
    </w:p>
    <w:p w14:paraId="7CCCC81C" w14:textId="1CE260F8" w:rsidR="0086504B" w:rsidRPr="003E504C" w:rsidRDefault="000A5F39" w:rsidP="0086504B">
      <w:pPr>
        <w:spacing w:before="120" w:after="0" w:line="360" w:lineRule="auto"/>
        <w:jc w:val="both"/>
        <w:rPr>
          <w:rFonts w:ascii="Arial" w:hAnsi="Arial" w:cs="Arial"/>
          <w:sz w:val="24"/>
          <w:szCs w:val="24"/>
        </w:rPr>
      </w:pPr>
      <w:r w:rsidRPr="003E504C">
        <w:rPr>
          <w:rFonts w:ascii="Arial" w:hAnsi="Arial" w:cs="Arial"/>
          <w:sz w:val="24"/>
          <w:szCs w:val="24"/>
        </w:rPr>
        <w:t>9</w:t>
      </w:r>
      <w:r w:rsidR="0086504B" w:rsidRPr="003E504C">
        <w:rPr>
          <w:rFonts w:ascii="Arial" w:hAnsi="Arial" w:cs="Arial"/>
          <w:sz w:val="24"/>
          <w:szCs w:val="24"/>
        </w:rPr>
        <w:t>.</w:t>
      </w:r>
      <w:r w:rsidR="00693E5E" w:rsidRPr="003E504C">
        <w:rPr>
          <w:rFonts w:ascii="Arial" w:hAnsi="Arial" w:cs="Arial"/>
          <w:sz w:val="24"/>
          <w:szCs w:val="24"/>
        </w:rPr>
        <w:t>1.1</w:t>
      </w:r>
      <w:r w:rsidR="0086504B" w:rsidRPr="003E504C">
        <w:rPr>
          <w:rFonts w:ascii="Arial" w:hAnsi="Arial" w:cs="Arial"/>
          <w:sz w:val="24"/>
          <w:szCs w:val="24"/>
        </w:rPr>
        <w:t xml:space="preserve"> A Ata de Registro de Preços </w:t>
      </w:r>
      <w:r w:rsidR="0086504B" w:rsidRPr="003E504C">
        <w:rPr>
          <w:rFonts w:ascii="Arial" w:eastAsia="Arial" w:hAnsi="Arial" w:cs="Arial"/>
          <w:sz w:val="24"/>
          <w:szCs w:val="24"/>
        </w:rPr>
        <w:t xml:space="preserve">poderá ser prorrogada, por igual período, desde que comprovado o preço vantajoso </w:t>
      </w:r>
      <w:r w:rsidR="0086504B" w:rsidRPr="003E504C">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61DB6AC2" w14:textId="5E767562" w:rsidR="0086504B" w:rsidRPr="003E504C" w:rsidRDefault="000A5F39"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9</w:t>
      </w:r>
      <w:r w:rsidR="00693E5E" w:rsidRPr="003E504C">
        <w:rPr>
          <w:rFonts w:ascii="Arial" w:hAnsi="Arial" w:cs="Arial"/>
          <w:sz w:val="24"/>
          <w:szCs w:val="24"/>
        </w:rPr>
        <w:t>.1.2</w:t>
      </w:r>
      <w:r w:rsidR="0086504B" w:rsidRPr="003E504C">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3E504C">
        <w:rPr>
          <w:rFonts w:ascii="Arial" w:hAnsi="Arial" w:cs="Arial"/>
          <w:b/>
          <w:sz w:val="24"/>
          <w:szCs w:val="24"/>
        </w:rPr>
        <w:t>até o limite originalmente registrado</w:t>
      </w:r>
      <w:r w:rsidR="00F3067A" w:rsidRPr="003E504C">
        <w:rPr>
          <w:rFonts w:ascii="Arial" w:hAnsi="Arial" w:cs="Arial"/>
          <w:sz w:val="24"/>
          <w:szCs w:val="24"/>
        </w:rPr>
        <w:t xml:space="preserve">. </w:t>
      </w:r>
    </w:p>
    <w:p w14:paraId="399B859E" w14:textId="77777777" w:rsidR="007E3020" w:rsidRPr="003E504C" w:rsidRDefault="007E3020" w:rsidP="0086504B">
      <w:pPr>
        <w:suppressAutoHyphens/>
        <w:autoSpaceDE w:val="0"/>
        <w:autoSpaceDN w:val="0"/>
        <w:adjustRightInd w:val="0"/>
        <w:spacing w:after="0" w:line="360" w:lineRule="auto"/>
        <w:jc w:val="both"/>
        <w:rPr>
          <w:rFonts w:ascii="Arial" w:hAnsi="Arial" w:cs="Arial"/>
          <w:sz w:val="24"/>
          <w:szCs w:val="24"/>
        </w:rPr>
      </w:pPr>
    </w:p>
    <w:p w14:paraId="1E61E2E1" w14:textId="58BF51D8" w:rsidR="007E3020" w:rsidRPr="003E504C" w:rsidRDefault="000A5F39"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lastRenderedPageBreak/>
        <w:t>9</w:t>
      </w:r>
      <w:r w:rsidR="00693E5E" w:rsidRPr="003E504C">
        <w:rPr>
          <w:rFonts w:ascii="Arial" w:hAnsi="Arial" w:cs="Arial"/>
          <w:sz w:val="24"/>
          <w:szCs w:val="24"/>
        </w:rPr>
        <w:t>.2</w:t>
      </w:r>
      <w:r w:rsidR="007E3020" w:rsidRPr="003E504C">
        <w:rPr>
          <w:rFonts w:ascii="Arial" w:hAnsi="Arial" w:cs="Arial"/>
          <w:sz w:val="24"/>
          <w:szCs w:val="24"/>
        </w:rPr>
        <w:t xml:space="preserve"> Poderá aderir a </w:t>
      </w:r>
      <w:r w:rsidR="0011088D" w:rsidRPr="003E504C">
        <w:rPr>
          <w:rFonts w:ascii="Arial" w:hAnsi="Arial" w:cs="Arial"/>
          <w:sz w:val="24"/>
          <w:szCs w:val="24"/>
        </w:rPr>
        <w:t>Ata de Registro de Preços</w:t>
      </w:r>
      <w:r w:rsidR="00A31D59" w:rsidRPr="003E504C">
        <w:rPr>
          <w:rFonts w:ascii="Arial" w:hAnsi="Arial" w:cs="Arial"/>
          <w:sz w:val="24"/>
          <w:szCs w:val="24"/>
        </w:rPr>
        <w:t xml:space="preserve"> </w:t>
      </w:r>
      <w:r w:rsidR="007E3020" w:rsidRPr="003E504C">
        <w:rPr>
          <w:rFonts w:ascii="Arial" w:eastAsia="Arial" w:hAnsi="Arial" w:cs="Arial"/>
          <w:sz w:val="24"/>
          <w:szCs w:val="24"/>
        </w:rPr>
        <w:t>qualquer outra estatal regida pela Lei 13.303/2016</w:t>
      </w:r>
      <w:r w:rsidR="007E3020" w:rsidRPr="003E504C">
        <w:rPr>
          <w:rFonts w:ascii="Arial" w:hAnsi="Arial" w:cs="Arial"/>
          <w:sz w:val="24"/>
          <w:szCs w:val="24"/>
        </w:rPr>
        <w:t>desde que devidamente comprovada a vantagem em sua utilização por meio da realização de pesquisa de mercado.</w:t>
      </w:r>
    </w:p>
    <w:p w14:paraId="2C499B78" w14:textId="77777777" w:rsidR="007E3020" w:rsidRPr="003E504C"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3DAE2D29" w:rsidR="007E3020" w:rsidRPr="003E504C" w:rsidRDefault="000A5F39"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9</w:t>
      </w:r>
      <w:r w:rsidR="00693E5E" w:rsidRPr="003E504C">
        <w:rPr>
          <w:rFonts w:ascii="Arial" w:hAnsi="Arial" w:cs="Arial"/>
          <w:sz w:val="24"/>
          <w:szCs w:val="24"/>
        </w:rPr>
        <w:t>.2.1</w:t>
      </w:r>
      <w:r w:rsidR="007E3020" w:rsidRPr="003E504C">
        <w:rPr>
          <w:rFonts w:ascii="Arial" w:hAnsi="Arial" w:cs="Arial"/>
          <w:sz w:val="24"/>
          <w:szCs w:val="24"/>
        </w:rPr>
        <w:t xml:space="preserve"> O fornecedor beneficiário não está obrigado a aceitar o fornecimento decorrente da adesão pela empresa aderente.</w:t>
      </w:r>
    </w:p>
    <w:p w14:paraId="578DD9E5" w14:textId="2E6B19B2" w:rsidR="007E3020" w:rsidRPr="003E504C" w:rsidRDefault="000A5F39"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9</w:t>
      </w:r>
      <w:r w:rsidR="00693E5E" w:rsidRPr="003E504C">
        <w:rPr>
          <w:rFonts w:ascii="Arial" w:hAnsi="Arial" w:cs="Arial"/>
          <w:sz w:val="24"/>
          <w:szCs w:val="24"/>
        </w:rPr>
        <w:t>.2.2</w:t>
      </w:r>
      <w:r w:rsidR="007E3020" w:rsidRPr="003E504C">
        <w:rPr>
          <w:rFonts w:ascii="Arial" w:hAnsi="Arial" w:cs="Arial"/>
          <w:sz w:val="24"/>
          <w:szCs w:val="24"/>
        </w:rPr>
        <w:t xml:space="preserve"> Compete a </w:t>
      </w:r>
      <w:r w:rsidR="00693E5E" w:rsidRPr="003E504C">
        <w:rPr>
          <w:rFonts w:ascii="Arial" w:hAnsi="Arial" w:cs="Arial"/>
          <w:sz w:val="24"/>
          <w:szCs w:val="24"/>
        </w:rPr>
        <w:t>estatal</w:t>
      </w:r>
      <w:r w:rsidR="007E3020" w:rsidRPr="003E504C">
        <w:rPr>
          <w:rFonts w:ascii="Arial" w:hAnsi="Arial" w:cs="Arial"/>
          <w:sz w:val="24"/>
          <w:szCs w:val="24"/>
        </w:rPr>
        <w:t xml:space="preserve"> aderente</w:t>
      </w:r>
    </w:p>
    <w:p w14:paraId="77ED0E30" w14:textId="77777777" w:rsidR="007E3020" w:rsidRPr="003E504C" w:rsidRDefault="007E3020"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 xml:space="preserve">a) aceitar todas as condições fixadas na Ata de Registro de Preços; </w:t>
      </w:r>
    </w:p>
    <w:p w14:paraId="5C464C22" w14:textId="77777777" w:rsidR="007E3020" w:rsidRPr="003E504C" w:rsidRDefault="007E3020" w:rsidP="0086504B">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 xml:space="preserve">b) realizar os pagamentos relativos às suas contratações; </w:t>
      </w:r>
    </w:p>
    <w:p w14:paraId="0FE3A892" w14:textId="77777777" w:rsidR="007E3020" w:rsidRPr="003E504C" w:rsidRDefault="007E3020" w:rsidP="007E3020">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 xml:space="preserve">c) os atos relativos à cobrança do cumprimento pelo fornecedor das obrigações contratualmente assumidas; </w:t>
      </w:r>
    </w:p>
    <w:p w14:paraId="7BD9F7DB" w14:textId="5CAB8C1E" w:rsidR="0011088D" w:rsidRPr="003E504C" w:rsidRDefault="000A5F39" w:rsidP="0011088D">
      <w:pPr>
        <w:spacing w:before="120" w:after="0" w:line="360" w:lineRule="auto"/>
        <w:jc w:val="both"/>
        <w:rPr>
          <w:rFonts w:ascii="Arial" w:eastAsia="Arial" w:hAnsi="Arial" w:cs="Arial"/>
          <w:sz w:val="24"/>
          <w:szCs w:val="24"/>
          <w:shd w:val="clear" w:color="auto" w:fill="FFFF00"/>
        </w:rPr>
      </w:pPr>
      <w:r w:rsidRPr="003E504C">
        <w:rPr>
          <w:rFonts w:ascii="Arial" w:eastAsia="Arial" w:hAnsi="Arial" w:cs="Arial"/>
          <w:sz w:val="24"/>
          <w:szCs w:val="24"/>
        </w:rPr>
        <w:t>9</w:t>
      </w:r>
      <w:r w:rsidR="00693E5E" w:rsidRPr="003E504C">
        <w:rPr>
          <w:rFonts w:ascii="Arial" w:eastAsia="Arial" w:hAnsi="Arial" w:cs="Arial"/>
          <w:sz w:val="24"/>
          <w:szCs w:val="24"/>
        </w:rPr>
        <w:t>.3</w:t>
      </w:r>
      <w:r w:rsidR="0011088D" w:rsidRPr="003E504C">
        <w:rPr>
          <w:rFonts w:ascii="Arial" w:eastAsia="Arial" w:hAnsi="Arial" w:cs="Arial"/>
          <w:sz w:val="24"/>
          <w:szCs w:val="24"/>
        </w:rPr>
        <w:t xml:space="preserve"> As Estatais do município de Juiz de Fora/MG, não poderão aderir à</w:t>
      </w:r>
      <w:r w:rsidR="0011088D" w:rsidRPr="003E504C">
        <w:rPr>
          <w:rFonts w:ascii="Arial" w:hAnsi="Arial" w:cs="Arial"/>
          <w:sz w:val="24"/>
          <w:szCs w:val="24"/>
        </w:rPr>
        <w:t>Ata de Registro de Preços</w:t>
      </w:r>
      <w:r w:rsidR="0011088D" w:rsidRPr="003E504C">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3E504C"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2F0074F5" w:rsidR="007E3020" w:rsidRPr="003E504C" w:rsidRDefault="000A5F39" w:rsidP="007E3020">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9</w:t>
      </w:r>
      <w:r w:rsidR="00693E5E" w:rsidRPr="003E504C">
        <w:rPr>
          <w:rFonts w:ascii="Arial" w:hAnsi="Arial" w:cs="Arial"/>
          <w:sz w:val="24"/>
          <w:szCs w:val="24"/>
        </w:rPr>
        <w:t>.4</w:t>
      </w:r>
      <w:r w:rsidR="00A31D59" w:rsidRPr="003E504C">
        <w:rPr>
          <w:rFonts w:ascii="Arial" w:hAnsi="Arial" w:cs="Arial"/>
          <w:sz w:val="24"/>
          <w:szCs w:val="24"/>
        </w:rPr>
        <w:t xml:space="preserve"> </w:t>
      </w:r>
      <w:r w:rsidR="00693E5E" w:rsidRPr="003E504C">
        <w:rPr>
          <w:rFonts w:ascii="Arial" w:hAnsi="Arial" w:cs="Arial"/>
          <w:sz w:val="24"/>
          <w:szCs w:val="24"/>
        </w:rPr>
        <w:t>O</w:t>
      </w:r>
      <w:r w:rsidR="007E3020" w:rsidRPr="003E504C">
        <w:rPr>
          <w:rFonts w:ascii="Arial" w:hAnsi="Arial" w:cs="Arial"/>
          <w:sz w:val="24"/>
          <w:szCs w:val="24"/>
        </w:rPr>
        <w:t xml:space="preserve"> quantitativo total das contratações pelas empresas aderente</w:t>
      </w:r>
      <w:r w:rsidR="003D784D" w:rsidRPr="003E504C">
        <w:rPr>
          <w:rFonts w:ascii="Arial" w:hAnsi="Arial" w:cs="Arial"/>
          <w:sz w:val="24"/>
          <w:szCs w:val="24"/>
        </w:rPr>
        <w:t>s à</w:t>
      </w:r>
      <w:r w:rsidR="00A31D59" w:rsidRPr="003E504C">
        <w:rPr>
          <w:rFonts w:ascii="Arial" w:hAnsi="Arial" w:cs="Arial"/>
          <w:sz w:val="24"/>
          <w:szCs w:val="24"/>
        </w:rPr>
        <w:t xml:space="preserve"> </w:t>
      </w:r>
      <w:r w:rsidR="0011088D" w:rsidRPr="003E504C">
        <w:rPr>
          <w:rFonts w:ascii="Arial" w:hAnsi="Arial" w:cs="Arial"/>
          <w:sz w:val="24"/>
          <w:szCs w:val="24"/>
        </w:rPr>
        <w:t>Ata de Registro de Preços</w:t>
      </w:r>
      <w:r w:rsidR="00A31D59" w:rsidRPr="003E504C">
        <w:rPr>
          <w:rFonts w:ascii="Arial" w:hAnsi="Arial" w:cs="Arial"/>
          <w:sz w:val="24"/>
          <w:szCs w:val="24"/>
        </w:rPr>
        <w:t xml:space="preserve"> </w:t>
      </w:r>
      <w:r w:rsidR="00693E5E" w:rsidRPr="003E504C">
        <w:rPr>
          <w:rFonts w:ascii="Arial" w:hAnsi="Arial" w:cs="Arial"/>
          <w:sz w:val="24"/>
          <w:szCs w:val="24"/>
        </w:rPr>
        <w:t xml:space="preserve">não deverá ultrapassar os </w:t>
      </w:r>
      <w:r w:rsidR="007E3020" w:rsidRPr="003E504C">
        <w:rPr>
          <w:rFonts w:ascii="Arial" w:hAnsi="Arial" w:cs="Arial"/>
          <w:sz w:val="24"/>
          <w:szCs w:val="24"/>
        </w:rPr>
        <w:t>limite</w:t>
      </w:r>
      <w:r w:rsidR="00693E5E" w:rsidRPr="003E504C">
        <w:rPr>
          <w:rFonts w:ascii="Arial" w:hAnsi="Arial" w:cs="Arial"/>
          <w:sz w:val="24"/>
          <w:szCs w:val="24"/>
        </w:rPr>
        <w:t>s</w:t>
      </w:r>
      <w:r w:rsidR="007E3020" w:rsidRPr="003E504C">
        <w:rPr>
          <w:rFonts w:ascii="Arial" w:hAnsi="Arial" w:cs="Arial"/>
          <w:sz w:val="24"/>
          <w:szCs w:val="24"/>
        </w:rPr>
        <w:t xml:space="preserve"> fixado</w:t>
      </w:r>
      <w:r w:rsidR="00693E5E" w:rsidRPr="003E504C">
        <w:rPr>
          <w:rFonts w:ascii="Arial" w:hAnsi="Arial" w:cs="Arial"/>
          <w:sz w:val="24"/>
          <w:szCs w:val="24"/>
        </w:rPr>
        <w:t>s</w:t>
      </w:r>
      <w:r w:rsidR="00A31D59" w:rsidRPr="003E504C">
        <w:rPr>
          <w:rFonts w:ascii="Arial" w:hAnsi="Arial" w:cs="Arial"/>
          <w:sz w:val="24"/>
          <w:szCs w:val="24"/>
        </w:rPr>
        <w:t xml:space="preserve"> </w:t>
      </w:r>
      <w:r w:rsidR="0011088D" w:rsidRPr="003E504C">
        <w:rPr>
          <w:rFonts w:ascii="Arial" w:hAnsi="Arial" w:cs="Arial"/>
          <w:sz w:val="24"/>
          <w:szCs w:val="24"/>
        </w:rPr>
        <w:t>no art. 84</w:t>
      </w:r>
      <w:r w:rsidR="003D784D" w:rsidRPr="003E504C">
        <w:rPr>
          <w:rFonts w:ascii="Arial" w:hAnsi="Arial" w:cs="Arial"/>
          <w:sz w:val="24"/>
          <w:szCs w:val="24"/>
        </w:rPr>
        <w:t>,</w:t>
      </w:r>
      <w:r w:rsidR="0011088D" w:rsidRPr="003E504C">
        <w:rPr>
          <w:rFonts w:ascii="Arial" w:hAnsi="Arial" w:cs="Arial"/>
          <w:sz w:val="24"/>
          <w:szCs w:val="24"/>
        </w:rPr>
        <w:t xml:space="preserve"> §§</w:t>
      </w:r>
      <w:r w:rsidR="003D784D" w:rsidRPr="003E504C">
        <w:rPr>
          <w:rFonts w:ascii="Arial" w:hAnsi="Arial" w:cs="Arial"/>
          <w:sz w:val="24"/>
          <w:szCs w:val="24"/>
        </w:rPr>
        <w:t xml:space="preserve"> 5º e </w:t>
      </w:r>
      <w:r w:rsidR="0011088D" w:rsidRPr="003E504C">
        <w:rPr>
          <w:rFonts w:ascii="Arial" w:hAnsi="Arial" w:cs="Arial"/>
          <w:sz w:val="24"/>
          <w:szCs w:val="24"/>
        </w:rPr>
        <w:t>6º do RILC</w:t>
      </w:r>
      <w:r w:rsidR="007E3020" w:rsidRPr="003E504C">
        <w:rPr>
          <w:rFonts w:ascii="Arial" w:hAnsi="Arial" w:cs="Arial"/>
          <w:sz w:val="24"/>
          <w:szCs w:val="24"/>
        </w:rPr>
        <w:t>.</w:t>
      </w:r>
    </w:p>
    <w:p w14:paraId="0B5CD952" w14:textId="77777777" w:rsidR="0086504B" w:rsidRPr="003E504C" w:rsidRDefault="0086504B" w:rsidP="00B749C0">
      <w:pPr>
        <w:spacing w:before="120" w:after="0" w:line="360" w:lineRule="auto"/>
        <w:jc w:val="both"/>
        <w:rPr>
          <w:rFonts w:ascii="Arial" w:eastAsia="Arial" w:hAnsi="Arial" w:cs="Arial"/>
          <w:sz w:val="24"/>
          <w:szCs w:val="24"/>
        </w:rPr>
      </w:pPr>
    </w:p>
    <w:p w14:paraId="0409C502" w14:textId="12296878" w:rsidR="00AE0768" w:rsidRPr="003E504C" w:rsidRDefault="007D1178" w:rsidP="00C57439">
      <w:pPr>
        <w:suppressAutoHyphens/>
        <w:spacing w:after="0" w:line="360" w:lineRule="auto"/>
        <w:jc w:val="both"/>
        <w:rPr>
          <w:rFonts w:ascii="Arial" w:hAnsi="Arial" w:cs="Arial"/>
          <w:b/>
          <w:sz w:val="24"/>
          <w:szCs w:val="24"/>
        </w:rPr>
      </w:pPr>
      <w:r w:rsidRPr="003E504C">
        <w:rPr>
          <w:rFonts w:ascii="Arial" w:hAnsi="Arial" w:cs="Arial"/>
          <w:b/>
          <w:bCs/>
          <w:sz w:val="24"/>
          <w:szCs w:val="24"/>
        </w:rPr>
        <w:t>1</w:t>
      </w:r>
      <w:r w:rsidR="00E433EA" w:rsidRPr="003E504C">
        <w:rPr>
          <w:rFonts w:ascii="Arial" w:hAnsi="Arial" w:cs="Arial"/>
          <w:b/>
          <w:bCs/>
          <w:sz w:val="24"/>
          <w:szCs w:val="24"/>
        </w:rPr>
        <w:t>0</w:t>
      </w:r>
      <w:r w:rsidR="00434C9A" w:rsidRPr="003E504C">
        <w:rPr>
          <w:rFonts w:ascii="Arial" w:hAnsi="Arial" w:cs="Arial"/>
          <w:b/>
          <w:bCs/>
          <w:sz w:val="24"/>
          <w:szCs w:val="24"/>
        </w:rPr>
        <w:t xml:space="preserve"> </w:t>
      </w:r>
      <w:r w:rsidR="00434C9A" w:rsidRPr="003E504C">
        <w:rPr>
          <w:rFonts w:ascii="Arial" w:hAnsi="Arial" w:cs="Arial"/>
          <w:b/>
          <w:sz w:val="24"/>
          <w:szCs w:val="24"/>
        </w:rPr>
        <w:t xml:space="preserve"> PAGAMENTO</w:t>
      </w:r>
    </w:p>
    <w:p w14:paraId="05D78345" w14:textId="35B08708" w:rsidR="00D321C6" w:rsidRPr="003E504C" w:rsidRDefault="007D1178" w:rsidP="00D321C6">
      <w:pPr>
        <w:pStyle w:val="Corpodetexto"/>
        <w:spacing w:before="120" w:line="360" w:lineRule="auto"/>
        <w:rPr>
          <w:rFonts w:cs="Arial"/>
          <w:sz w:val="24"/>
          <w:szCs w:val="24"/>
        </w:rPr>
      </w:pPr>
      <w:r w:rsidRPr="003E504C">
        <w:rPr>
          <w:rFonts w:cs="Arial"/>
          <w:sz w:val="24"/>
          <w:szCs w:val="24"/>
        </w:rPr>
        <w:t>1</w:t>
      </w:r>
      <w:r w:rsidR="00E433EA" w:rsidRPr="003E504C">
        <w:rPr>
          <w:rFonts w:cs="Arial"/>
          <w:sz w:val="24"/>
          <w:szCs w:val="24"/>
        </w:rPr>
        <w:t>0</w:t>
      </w:r>
      <w:r w:rsidR="00D321C6" w:rsidRPr="003E504C">
        <w:rPr>
          <w:rFonts w:cs="Arial"/>
          <w:sz w:val="24"/>
          <w:szCs w:val="24"/>
        </w:rPr>
        <w:t xml:space="preserve">.1 A CESAMA efetuará os pagamentos </w:t>
      </w:r>
      <w:r w:rsidR="00D321C6" w:rsidRPr="003E504C">
        <w:rPr>
          <w:rFonts w:cs="Arial"/>
          <w:iCs/>
          <w:sz w:val="24"/>
          <w:szCs w:val="24"/>
        </w:rPr>
        <w:t xml:space="preserve">30 </w:t>
      </w:r>
      <w:r w:rsidR="00D321C6" w:rsidRPr="003E504C">
        <w:rPr>
          <w:rFonts w:cs="Arial"/>
          <w:sz w:val="24"/>
          <w:szCs w:val="24"/>
        </w:rPr>
        <w:t>(trinta) dias após a entrega dos</w:t>
      </w:r>
      <w:r w:rsidR="00A31D59" w:rsidRPr="003E504C">
        <w:rPr>
          <w:rFonts w:cs="Arial"/>
          <w:sz w:val="24"/>
          <w:szCs w:val="24"/>
        </w:rPr>
        <w:t xml:space="preserve"> </w:t>
      </w:r>
      <w:r w:rsidR="00D321C6" w:rsidRPr="003E504C">
        <w:rPr>
          <w:rFonts w:cs="Arial"/>
          <w:sz w:val="24"/>
          <w:szCs w:val="24"/>
        </w:rPr>
        <w:t>materiais</w:t>
      </w:r>
      <w:r w:rsidR="00A31D59" w:rsidRPr="003E504C">
        <w:rPr>
          <w:rFonts w:cs="Arial"/>
          <w:sz w:val="24"/>
          <w:szCs w:val="24"/>
        </w:rPr>
        <w:t xml:space="preserve"> </w:t>
      </w:r>
      <w:r w:rsidR="00D321C6" w:rsidRPr="003E504C">
        <w:rPr>
          <w:rFonts w:cs="Arial"/>
          <w:sz w:val="24"/>
          <w:szCs w:val="24"/>
        </w:rPr>
        <w:t>juntamente com a apresentação e aceitação da Nota Fiscal / Fatura pelo departamento competente.</w:t>
      </w:r>
    </w:p>
    <w:p w14:paraId="37D3A19E" w14:textId="396CB4AE" w:rsidR="00D321C6" w:rsidRPr="003E504C" w:rsidRDefault="007D1178" w:rsidP="00D321C6">
      <w:pPr>
        <w:pStyle w:val="Corpodetexto"/>
        <w:tabs>
          <w:tab w:val="left" w:pos="851"/>
        </w:tabs>
        <w:spacing w:before="120" w:line="360" w:lineRule="auto"/>
        <w:rPr>
          <w:rFonts w:cs="Arial"/>
          <w:sz w:val="24"/>
          <w:szCs w:val="24"/>
        </w:rPr>
      </w:pPr>
      <w:r w:rsidRPr="003E504C">
        <w:rPr>
          <w:rFonts w:cs="Arial"/>
          <w:sz w:val="24"/>
          <w:szCs w:val="24"/>
        </w:rPr>
        <w:t>1</w:t>
      </w:r>
      <w:r w:rsidR="00E433EA" w:rsidRPr="003E504C">
        <w:rPr>
          <w:rFonts w:cs="Arial"/>
          <w:sz w:val="24"/>
          <w:szCs w:val="24"/>
        </w:rPr>
        <w:t>0</w:t>
      </w:r>
      <w:r w:rsidR="00D321C6" w:rsidRPr="003E504C">
        <w:rPr>
          <w:rFonts w:cs="Arial"/>
          <w:sz w:val="24"/>
          <w:szCs w:val="24"/>
        </w:rPr>
        <w:t xml:space="preserve">.2 Caso o vencimento ocorra no sábado, domingo, feriado ou ponto facultativo para a Cesama, o pagamento será realizado no primeiro dia subsequente. </w:t>
      </w:r>
    </w:p>
    <w:p w14:paraId="4CEC030A" w14:textId="32F6EE4B" w:rsidR="00D321C6" w:rsidRPr="003E504C" w:rsidRDefault="007D1178" w:rsidP="00D321C6">
      <w:pPr>
        <w:pStyle w:val="Corpodetexto"/>
        <w:spacing w:before="120" w:line="360" w:lineRule="auto"/>
        <w:rPr>
          <w:rFonts w:cs="Arial"/>
          <w:sz w:val="24"/>
          <w:szCs w:val="24"/>
        </w:rPr>
      </w:pPr>
      <w:r w:rsidRPr="003E504C">
        <w:rPr>
          <w:rFonts w:cs="Arial"/>
          <w:sz w:val="24"/>
          <w:szCs w:val="24"/>
        </w:rPr>
        <w:t>1</w:t>
      </w:r>
      <w:r w:rsidR="00E433EA" w:rsidRPr="003E504C">
        <w:rPr>
          <w:rFonts w:cs="Arial"/>
          <w:sz w:val="24"/>
          <w:szCs w:val="24"/>
        </w:rPr>
        <w:t>0</w:t>
      </w:r>
      <w:r w:rsidR="00D321C6" w:rsidRPr="003E504C">
        <w:rPr>
          <w:rFonts w:cs="Arial"/>
          <w:sz w:val="24"/>
          <w:szCs w:val="24"/>
        </w:rPr>
        <w:t xml:space="preserve">.3 O pagamento será efetuado através de depósito em conta bancária ou via </w:t>
      </w:r>
      <w:r w:rsidR="00D321C6" w:rsidRPr="003E504C">
        <w:rPr>
          <w:rFonts w:cs="Arial"/>
          <w:b/>
          <w:bCs/>
          <w:sz w:val="24"/>
          <w:szCs w:val="24"/>
        </w:rPr>
        <w:t>TED</w:t>
      </w:r>
      <w:r w:rsidR="00D321C6" w:rsidRPr="003E504C">
        <w:rPr>
          <w:rFonts w:cs="Arial"/>
          <w:sz w:val="24"/>
          <w:szCs w:val="24"/>
        </w:rPr>
        <w:t xml:space="preserve"> (transferência eletrônica disponível), cujas tarifas extras correrão por conta da </w:t>
      </w:r>
      <w:r w:rsidR="00D321C6" w:rsidRPr="003E504C">
        <w:rPr>
          <w:rFonts w:cs="Arial"/>
          <w:bCs/>
          <w:sz w:val="24"/>
          <w:szCs w:val="24"/>
        </w:rPr>
        <w:t>Contratada</w:t>
      </w:r>
      <w:r w:rsidR="00D321C6" w:rsidRPr="003E504C">
        <w:rPr>
          <w:rFonts w:cs="Arial"/>
          <w:sz w:val="24"/>
          <w:szCs w:val="24"/>
        </w:rPr>
        <w:t>.</w:t>
      </w:r>
    </w:p>
    <w:p w14:paraId="153D6BE7" w14:textId="48FF79F8" w:rsidR="00D321C6" w:rsidRPr="003E504C" w:rsidRDefault="007D1178" w:rsidP="00D321C6">
      <w:pPr>
        <w:pStyle w:val="Corpodetexto"/>
        <w:spacing w:before="120" w:line="360" w:lineRule="auto"/>
        <w:rPr>
          <w:rFonts w:cs="Arial"/>
          <w:sz w:val="24"/>
          <w:szCs w:val="24"/>
        </w:rPr>
      </w:pPr>
      <w:r w:rsidRPr="003E504C">
        <w:rPr>
          <w:rFonts w:cs="Arial"/>
          <w:sz w:val="24"/>
          <w:szCs w:val="24"/>
        </w:rPr>
        <w:lastRenderedPageBreak/>
        <w:t>1</w:t>
      </w:r>
      <w:r w:rsidR="00E433EA" w:rsidRPr="003E504C">
        <w:rPr>
          <w:rFonts w:cs="Arial"/>
          <w:sz w:val="24"/>
          <w:szCs w:val="24"/>
        </w:rPr>
        <w:t>0</w:t>
      </w:r>
      <w:r w:rsidR="00D321C6" w:rsidRPr="003E504C">
        <w:rPr>
          <w:rFonts w:cs="Arial"/>
          <w:sz w:val="24"/>
          <w:szCs w:val="24"/>
        </w:rPr>
        <w:t xml:space="preserve">.4 A Nota Fiscal Eletrônica – NF-e – deverá ser enviada para o e-mail </w:t>
      </w:r>
      <w:hyperlink r:id="rId11" w:history="1">
        <w:r w:rsidR="00D321C6" w:rsidRPr="003E504C">
          <w:rPr>
            <w:rStyle w:val="Hyperlink"/>
            <w:rFonts w:eastAsia="Calibri" w:cs="Arial"/>
            <w:color w:val="auto"/>
            <w:sz w:val="24"/>
            <w:szCs w:val="24"/>
          </w:rPr>
          <w:t>nfe@cesama.com.br</w:t>
        </w:r>
      </w:hyperlink>
      <w:r w:rsidR="00D321C6" w:rsidRPr="003E504C">
        <w:rPr>
          <w:rFonts w:cs="Arial"/>
          <w:sz w:val="24"/>
          <w:szCs w:val="24"/>
        </w:rPr>
        <w:t xml:space="preserve"> e </w:t>
      </w:r>
      <w:hyperlink r:id="rId12" w:history="1">
        <w:r w:rsidR="004B5941" w:rsidRPr="003E504C">
          <w:rPr>
            <w:rStyle w:val="Hyperlink"/>
            <w:rFonts w:cs="Arial"/>
            <w:color w:val="auto"/>
            <w:sz w:val="24"/>
            <w:szCs w:val="24"/>
          </w:rPr>
          <w:t>compras@cesama.com.br</w:t>
        </w:r>
      </w:hyperlink>
      <w:r w:rsidR="0086504B" w:rsidRPr="003E504C">
        <w:rPr>
          <w:rFonts w:cs="Arial"/>
          <w:sz w:val="24"/>
          <w:szCs w:val="24"/>
        </w:rPr>
        <w:t>.</w:t>
      </w:r>
    </w:p>
    <w:p w14:paraId="70614B84" w14:textId="327E01AB" w:rsidR="00D321C6" w:rsidRPr="003E504C" w:rsidRDefault="007D1178" w:rsidP="00D321C6">
      <w:pPr>
        <w:pStyle w:val="Corpodetexto"/>
        <w:tabs>
          <w:tab w:val="left" w:pos="993"/>
        </w:tabs>
        <w:spacing w:before="120" w:line="360" w:lineRule="auto"/>
        <w:rPr>
          <w:rFonts w:cs="Arial"/>
          <w:sz w:val="24"/>
          <w:szCs w:val="24"/>
        </w:rPr>
      </w:pPr>
      <w:r w:rsidRPr="003E504C">
        <w:rPr>
          <w:rFonts w:cs="Arial"/>
          <w:sz w:val="24"/>
          <w:szCs w:val="24"/>
        </w:rPr>
        <w:t>1</w:t>
      </w:r>
      <w:r w:rsidR="00E433EA" w:rsidRPr="003E504C">
        <w:rPr>
          <w:rFonts w:cs="Arial"/>
          <w:sz w:val="24"/>
          <w:szCs w:val="24"/>
        </w:rPr>
        <w:t>0</w:t>
      </w:r>
      <w:r w:rsidR="00D321C6" w:rsidRPr="003E504C">
        <w:rPr>
          <w:rFonts w:cs="Arial"/>
          <w:sz w:val="24"/>
          <w:szCs w:val="24"/>
        </w:rPr>
        <w:t xml:space="preserve">.5 O pagamento só poderá ser realizado em nome do fornecedor e os boletos não poderão, em hipótese nenhuma, ser pagos em nome de outro beneficiário. </w:t>
      </w:r>
    </w:p>
    <w:p w14:paraId="5F9AF58C" w14:textId="6FE384EA" w:rsidR="00D321C6" w:rsidRPr="003E504C" w:rsidRDefault="007D1178" w:rsidP="00D321C6">
      <w:pPr>
        <w:pStyle w:val="Corpodetexto"/>
        <w:spacing w:before="120" w:line="360" w:lineRule="auto"/>
        <w:rPr>
          <w:rFonts w:cs="Arial"/>
          <w:sz w:val="24"/>
          <w:szCs w:val="24"/>
        </w:rPr>
      </w:pPr>
      <w:r w:rsidRPr="003E504C">
        <w:rPr>
          <w:rFonts w:eastAsia="Arial Unicode MS" w:cs="Arial"/>
          <w:iCs/>
          <w:sz w:val="24"/>
          <w:szCs w:val="24"/>
        </w:rPr>
        <w:t>1</w:t>
      </w:r>
      <w:r w:rsidR="00E433EA" w:rsidRPr="003E504C">
        <w:rPr>
          <w:rFonts w:eastAsia="Arial Unicode MS" w:cs="Arial"/>
          <w:iCs/>
          <w:sz w:val="24"/>
          <w:szCs w:val="24"/>
        </w:rPr>
        <w:t>0</w:t>
      </w:r>
      <w:r w:rsidR="00D321C6" w:rsidRPr="003E504C">
        <w:rPr>
          <w:rFonts w:eastAsia="Arial Unicode MS" w:cs="Arial"/>
          <w:iCs/>
          <w:sz w:val="24"/>
          <w:szCs w:val="24"/>
        </w:rPr>
        <w:t xml:space="preserve">.6 Deverá constar na descrição da </w:t>
      </w:r>
      <w:r w:rsidR="00D321C6" w:rsidRPr="003E504C">
        <w:rPr>
          <w:rFonts w:cs="Arial"/>
          <w:sz w:val="24"/>
          <w:szCs w:val="24"/>
        </w:rPr>
        <w:t>Nota Fiscal / Fatura</w:t>
      </w:r>
      <w:r w:rsidR="00D321C6" w:rsidRPr="003E504C">
        <w:rPr>
          <w:rFonts w:eastAsia="Arial Unicode MS" w:cs="Arial"/>
          <w:iCs/>
          <w:sz w:val="24"/>
          <w:szCs w:val="24"/>
        </w:rPr>
        <w:t xml:space="preserve"> o número da </w:t>
      </w:r>
      <w:r w:rsidR="007A30F4" w:rsidRPr="003E504C">
        <w:rPr>
          <w:rFonts w:eastAsia="Arial Unicode MS" w:cs="Arial"/>
          <w:iCs/>
          <w:sz w:val="24"/>
          <w:szCs w:val="24"/>
        </w:rPr>
        <w:t>licitação</w:t>
      </w:r>
      <w:r w:rsidR="00D321C6" w:rsidRPr="003E504C">
        <w:rPr>
          <w:rFonts w:eastAsia="Arial Unicode MS" w:cs="Arial"/>
          <w:iCs/>
          <w:sz w:val="24"/>
          <w:szCs w:val="24"/>
        </w:rPr>
        <w:t xml:space="preserve"> e </w:t>
      </w:r>
      <w:r w:rsidR="0086504B" w:rsidRPr="003E504C">
        <w:rPr>
          <w:rFonts w:eastAsia="Arial Unicode MS" w:cs="Arial"/>
          <w:iCs/>
          <w:sz w:val="24"/>
          <w:szCs w:val="24"/>
        </w:rPr>
        <w:t xml:space="preserve">ou </w:t>
      </w:r>
      <w:r w:rsidR="00D321C6" w:rsidRPr="003E504C">
        <w:rPr>
          <w:rFonts w:eastAsia="Arial Unicode MS" w:cs="Arial"/>
          <w:iCs/>
          <w:sz w:val="24"/>
          <w:szCs w:val="24"/>
        </w:rPr>
        <w:t xml:space="preserve">número da </w:t>
      </w:r>
      <w:r w:rsidR="00732A97" w:rsidRPr="003E504C">
        <w:rPr>
          <w:rFonts w:eastAsia="Arial Unicode MS" w:cs="Arial"/>
          <w:iCs/>
          <w:sz w:val="24"/>
          <w:szCs w:val="24"/>
        </w:rPr>
        <w:t xml:space="preserve">Ordem de Compra </w:t>
      </w:r>
      <w:r w:rsidR="005B6F98" w:rsidRPr="003E504C">
        <w:rPr>
          <w:rFonts w:eastAsia="Arial Unicode MS" w:cs="Arial"/>
          <w:iCs/>
          <w:sz w:val="24"/>
          <w:szCs w:val="24"/>
        </w:rPr>
        <w:t>o</w:t>
      </w:r>
      <w:r w:rsidR="00971290" w:rsidRPr="003E504C">
        <w:rPr>
          <w:rFonts w:eastAsia="Arial Unicode MS" w:cs="Arial"/>
          <w:iCs/>
          <w:sz w:val="24"/>
          <w:szCs w:val="24"/>
        </w:rPr>
        <w:t xml:space="preserve">u </w:t>
      </w:r>
      <w:r w:rsidR="00780549" w:rsidRPr="003E504C">
        <w:rPr>
          <w:rFonts w:eastAsia="Arial Unicode MS" w:cs="Arial"/>
          <w:iCs/>
          <w:sz w:val="24"/>
          <w:szCs w:val="24"/>
        </w:rPr>
        <w:t xml:space="preserve">outro </w:t>
      </w:r>
      <w:r w:rsidR="00180317" w:rsidRPr="003E504C">
        <w:rPr>
          <w:rFonts w:eastAsia="Arial Unicode MS" w:cs="Arial"/>
          <w:iCs/>
          <w:sz w:val="24"/>
          <w:szCs w:val="24"/>
        </w:rPr>
        <w:t>instrumento</w:t>
      </w:r>
      <w:r w:rsidR="00780549" w:rsidRPr="003E504C">
        <w:rPr>
          <w:rFonts w:eastAsia="Arial Unicode MS" w:cs="Arial"/>
          <w:iCs/>
          <w:sz w:val="24"/>
          <w:szCs w:val="24"/>
        </w:rPr>
        <w:t xml:space="preserve"> contratual encaminhado pela CESAMA</w:t>
      </w:r>
      <w:r w:rsidR="00D321C6" w:rsidRPr="003E504C">
        <w:rPr>
          <w:rFonts w:eastAsia="Arial Unicode MS" w:cs="Arial"/>
          <w:iCs/>
          <w:sz w:val="24"/>
          <w:szCs w:val="24"/>
        </w:rPr>
        <w:t>.</w:t>
      </w:r>
    </w:p>
    <w:p w14:paraId="56CAD998" w14:textId="0993B1E8" w:rsidR="00D321C6" w:rsidRPr="003E504C" w:rsidRDefault="007D1178" w:rsidP="00D321C6">
      <w:pPr>
        <w:pStyle w:val="WW-Recuodecorpodetexto2"/>
        <w:spacing w:before="120" w:line="360" w:lineRule="auto"/>
        <w:ind w:left="0"/>
        <w:rPr>
          <w:rFonts w:cs="Arial"/>
          <w:sz w:val="24"/>
          <w:szCs w:val="24"/>
        </w:rPr>
      </w:pPr>
      <w:r w:rsidRPr="003E504C">
        <w:rPr>
          <w:rFonts w:cs="Arial"/>
          <w:sz w:val="24"/>
          <w:szCs w:val="24"/>
        </w:rPr>
        <w:t>1</w:t>
      </w:r>
      <w:r w:rsidR="005B6F98" w:rsidRPr="003E504C">
        <w:rPr>
          <w:rFonts w:cs="Arial"/>
          <w:sz w:val="24"/>
          <w:szCs w:val="24"/>
        </w:rPr>
        <w:t>0</w:t>
      </w:r>
      <w:r w:rsidR="00D321C6" w:rsidRPr="003E504C">
        <w:rPr>
          <w:rFonts w:cs="Arial"/>
          <w:sz w:val="24"/>
          <w:szCs w:val="24"/>
        </w:rPr>
        <w:t xml:space="preserve">.7 O pagamento </w:t>
      </w:r>
      <w:r w:rsidR="00D321C6" w:rsidRPr="003E504C">
        <w:rPr>
          <w:rFonts w:cs="Arial"/>
          <w:b/>
          <w:bCs/>
          <w:sz w:val="24"/>
          <w:szCs w:val="24"/>
        </w:rPr>
        <w:t>SOMENTE</w:t>
      </w:r>
      <w:r w:rsidR="00D321C6" w:rsidRPr="003E504C">
        <w:rPr>
          <w:rFonts w:cs="Arial"/>
          <w:sz w:val="24"/>
          <w:szCs w:val="24"/>
        </w:rPr>
        <w:t xml:space="preserve"> será efetuado:</w:t>
      </w:r>
    </w:p>
    <w:p w14:paraId="3F0A7EFA" w14:textId="77777777" w:rsidR="00D321C6" w:rsidRPr="003E504C" w:rsidRDefault="00D321C6" w:rsidP="00D321C6">
      <w:pPr>
        <w:pStyle w:val="WW-Recuodecorpodetexto2"/>
        <w:numPr>
          <w:ilvl w:val="0"/>
          <w:numId w:val="11"/>
        </w:numPr>
        <w:spacing w:before="120" w:line="360" w:lineRule="auto"/>
        <w:ind w:left="851" w:hanging="284"/>
        <w:rPr>
          <w:rFonts w:cs="Arial"/>
          <w:sz w:val="24"/>
          <w:szCs w:val="24"/>
        </w:rPr>
      </w:pPr>
      <w:r w:rsidRPr="003E504C">
        <w:rPr>
          <w:rFonts w:cs="Arial"/>
          <w:sz w:val="24"/>
          <w:szCs w:val="24"/>
        </w:rPr>
        <w:t>Após a aceitação da Nota Fiscal / Fatura.</w:t>
      </w:r>
    </w:p>
    <w:p w14:paraId="10B5FFBC" w14:textId="77777777" w:rsidR="00D321C6" w:rsidRPr="003E504C" w:rsidRDefault="00D321C6" w:rsidP="00D321C6">
      <w:pPr>
        <w:pStyle w:val="WW-Recuodecorpodetexto2"/>
        <w:numPr>
          <w:ilvl w:val="0"/>
          <w:numId w:val="11"/>
        </w:numPr>
        <w:spacing w:before="120" w:line="360" w:lineRule="auto"/>
        <w:ind w:left="851" w:hanging="284"/>
        <w:rPr>
          <w:rFonts w:cs="Arial"/>
          <w:sz w:val="24"/>
          <w:szCs w:val="24"/>
        </w:rPr>
      </w:pPr>
      <w:r w:rsidRPr="003E504C">
        <w:rPr>
          <w:rFonts w:cs="Arial"/>
          <w:sz w:val="24"/>
          <w:szCs w:val="24"/>
        </w:rPr>
        <w:t xml:space="preserve">Após o recolhimento pela </w:t>
      </w:r>
      <w:r w:rsidR="00BD00E5" w:rsidRPr="003E504C">
        <w:rPr>
          <w:rFonts w:cs="Arial"/>
          <w:sz w:val="24"/>
          <w:szCs w:val="24"/>
        </w:rPr>
        <w:t>contratada</w:t>
      </w:r>
      <w:r w:rsidRPr="003E504C">
        <w:rPr>
          <w:rFonts w:cs="Arial"/>
          <w:sz w:val="24"/>
          <w:szCs w:val="24"/>
        </w:rPr>
        <w:t xml:space="preserve"> de quaisquer multas que lhe tenham sido impostas em decorrência de inadimplemento contratual.</w:t>
      </w:r>
    </w:p>
    <w:p w14:paraId="31208AA4" w14:textId="3D1EC35F" w:rsidR="00D321C6" w:rsidRPr="003E504C" w:rsidRDefault="007D1178" w:rsidP="00D321C6">
      <w:pPr>
        <w:pStyle w:val="Corpodetexto2"/>
        <w:spacing w:before="120" w:line="360" w:lineRule="auto"/>
        <w:rPr>
          <w:b/>
          <w:color w:val="auto"/>
          <w:sz w:val="24"/>
          <w:szCs w:val="24"/>
        </w:rPr>
      </w:pPr>
      <w:r w:rsidRPr="003E504C">
        <w:rPr>
          <w:color w:val="auto"/>
          <w:sz w:val="24"/>
          <w:szCs w:val="24"/>
        </w:rPr>
        <w:t>1</w:t>
      </w:r>
      <w:r w:rsidR="005B6F98" w:rsidRPr="003E504C">
        <w:rPr>
          <w:color w:val="auto"/>
          <w:sz w:val="24"/>
          <w:szCs w:val="24"/>
        </w:rPr>
        <w:t>0</w:t>
      </w:r>
      <w:r w:rsidR="00D321C6" w:rsidRPr="003E504C">
        <w:rPr>
          <w:color w:val="auto"/>
          <w:sz w:val="24"/>
          <w:szCs w:val="24"/>
        </w:rPr>
        <w:t>.8 Na Nota Fiscal / Fatura deverão ser anexadas as certidões atualizadas de regularidade junto ao INSS, ao FGTS e à Justiça do Trabalho.</w:t>
      </w:r>
    </w:p>
    <w:p w14:paraId="48738A06" w14:textId="311B44FF" w:rsidR="00D321C6" w:rsidRPr="003E504C" w:rsidRDefault="007D1178" w:rsidP="00D321C6">
      <w:pPr>
        <w:pStyle w:val="Corpodetexto2"/>
        <w:spacing w:before="120" w:line="360" w:lineRule="auto"/>
        <w:rPr>
          <w:b/>
          <w:color w:val="auto"/>
          <w:sz w:val="24"/>
          <w:szCs w:val="24"/>
        </w:rPr>
      </w:pPr>
      <w:r w:rsidRPr="003E504C">
        <w:rPr>
          <w:color w:val="auto"/>
          <w:sz w:val="24"/>
          <w:szCs w:val="24"/>
        </w:rPr>
        <w:t>1</w:t>
      </w:r>
      <w:r w:rsidR="005B6F98" w:rsidRPr="003E504C">
        <w:rPr>
          <w:color w:val="auto"/>
          <w:sz w:val="24"/>
          <w:szCs w:val="24"/>
        </w:rPr>
        <w:t>0</w:t>
      </w:r>
      <w:r w:rsidR="00D321C6" w:rsidRPr="003E504C">
        <w:rPr>
          <w:color w:val="auto"/>
          <w:sz w:val="24"/>
          <w:szCs w:val="24"/>
        </w:rPr>
        <w:t>.9 Na eventualidade de aplicação de multas, estas deverão ser liquidadas simultaneamente com parcela vinculada ao evento cujo descumprimento der origem à aplicação da penalidade.</w:t>
      </w:r>
    </w:p>
    <w:p w14:paraId="1382D6DC" w14:textId="65775F4A" w:rsidR="00B06ADB" w:rsidRPr="003E504C" w:rsidRDefault="007D1178" w:rsidP="0083157A">
      <w:pPr>
        <w:suppressAutoHyphens/>
        <w:spacing w:before="120" w:after="0" w:line="360" w:lineRule="auto"/>
        <w:jc w:val="both"/>
        <w:rPr>
          <w:rFonts w:ascii="Arial" w:hAnsi="Arial" w:cs="Arial"/>
          <w:sz w:val="24"/>
          <w:szCs w:val="24"/>
        </w:rPr>
      </w:pPr>
      <w:r w:rsidRPr="003E504C">
        <w:rPr>
          <w:rFonts w:ascii="Arial" w:hAnsi="Arial" w:cs="Arial"/>
          <w:sz w:val="24"/>
          <w:szCs w:val="24"/>
        </w:rPr>
        <w:t>1</w:t>
      </w:r>
      <w:r w:rsidR="005B6F98" w:rsidRPr="003E504C">
        <w:rPr>
          <w:rFonts w:ascii="Arial" w:hAnsi="Arial" w:cs="Arial"/>
          <w:sz w:val="24"/>
          <w:szCs w:val="24"/>
        </w:rPr>
        <w:t>0</w:t>
      </w:r>
      <w:r w:rsidR="00D321C6" w:rsidRPr="003E504C">
        <w:rPr>
          <w:rFonts w:ascii="Arial" w:hAnsi="Arial" w:cs="Arial"/>
          <w:sz w:val="24"/>
          <w:szCs w:val="24"/>
        </w:rPr>
        <w:t>.10 O</w:t>
      </w:r>
      <w:r w:rsidR="00B06ADB" w:rsidRPr="003E504C">
        <w:rPr>
          <w:rFonts w:ascii="Arial" w:hAnsi="Arial" w:cs="Arial"/>
          <w:sz w:val="24"/>
          <w:szCs w:val="24"/>
        </w:rPr>
        <w:t xml:space="preserve"> CNPJ da Contratada constante da Nota Fiscal / Fatura deverá ser o mesmo da documentação apresentada no processo.</w:t>
      </w:r>
    </w:p>
    <w:p w14:paraId="1D795EC3" w14:textId="50D1566C" w:rsidR="00D17C2A" w:rsidRPr="003E504C" w:rsidRDefault="007D1178" w:rsidP="00D17C2A">
      <w:pPr>
        <w:suppressAutoHyphens/>
        <w:spacing w:before="120" w:after="0" w:line="360" w:lineRule="auto"/>
        <w:jc w:val="both"/>
        <w:rPr>
          <w:rFonts w:ascii="Arial" w:hAnsi="Arial" w:cs="Arial"/>
          <w:sz w:val="24"/>
          <w:szCs w:val="24"/>
          <w:lang w:val="de-DE"/>
        </w:rPr>
      </w:pPr>
      <w:r w:rsidRPr="003E504C">
        <w:rPr>
          <w:rFonts w:ascii="Arial" w:hAnsi="Arial" w:cs="Arial"/>
          <w:iCs/>
          <w:sz w:val="24"/>
          <w:szCs w:val="24"/>
        </w:rPr>
        <w:t>1</w:t>
      </w:r>
      <w:r w:rsidR="005B6F98" w:rsidRPr="003E504C">
        <w:rPr>
          <w:rFonts w:ascii="Arial" w:hAnsi="Arial" w:cs="Arial"/>
          <w:iCs/>
          <w:sz w:val="24"/>
          <w:szCs w:val="24"/>
        </w:rPr>
        <w:t>0</w:t>
      </w:r>
      <w:r w:rsidR="00D321C6" w:rsidRPr="003E504C">
        <w:rPr>
          <w:rFonts w:ascii="Arial" w:hAnsi="Arial" w:cs="Arial"/>
          <w:iCs/>
          <w:sz w:val="24"/>
          <w:szCs w:val="24"/>
        </w:rPr>
        <w:t>.11</w:t>
      </w:r>
      <w:r w:rsidR="00A31D59" w:rsidRPr="003E504C">
        <w:rPr>
          <w:rFonts w:ascii="Arial" w:hAnsi="Arial" w:cs="Arial"/>
          <w:iCs/>
          <w:sz w:val="24"/>
          <w:szCs w:val="24"/>
        </w:rPr>
        <w:t xml:space="preserve"> </w:t>
      </w:r>
      <w:r w:rsidR="00B06ADB" w:rsidRPr="003E504C">
        <w:rPr>
          <w:rFonts w:ascii="Arial" w:hAnsi="Arial" w:cs="Arial"/>
          <w:iCs/>
          <w:sz w:val="24"/>
          <w:szCs w:val="24"/>
        </w:rPr>
        <w:t xml:space="preserve">Será utilizado </w:t>
      </w:r>
      <w:r w:rsidR="008304DD" w:rsidRPr="003E504C">
        <w:rPr>
          <w:rFonts w:ascii="Arial" w:hAnsi="Arial" w:cs="Arial"/>
          <w:iCs/>
          <w:sz w:val="24"/>
          <w:szCs w:val="24"/>
        </w:rPr>
        <w:t xml:space="preserve">o </w:t>
      </w:r>
      <w:r w:rsidR="004B5941" w:rsidRPr="003E504C">
        <w:rPr>
          <w:rFonts w:ascii="Arial" w:hAnsi="Arial" w:cs="Arial"/>
          <w:iCs/>
          <w:sz w:val="24"/>
          <w:szCs w:val="24"/>
        </w:rPr>
        <w:t>IPCA</w:t>
      </w:r>
      <w:r w:rsidR="00A31D59" w:rsidRPr="003E504C">
        <w:rPr>
          <w:rFonts w:ascii="Arial" w:hAnsi="Arial" w:cs="Arial"/>
          <w:iCs/>
          <w:sz w:val="24"/>
          <w:szCs w:val="24"/>
        </w:rPr>
        <w:t xml:space="preserve"> </w:t>
      </w:r>
      <w:r w:rsidR="008304DD" w:rsidRPr="003E504C">
        <w:rPr>
          <w:rFonts w:ascii="Arial" w:hAnsi="Arial" w:cs="Arial"/>
          <w:iCs/>
          <w:sz w:val="24"/>
          <w:szCs w:val="24"/>
        </w:rPr>
        <w:t xml:space="preserve">como índice para reajuste de preços, quando couber, </w:t>
      </w:r>
      <w:bookmarkStart w:id="0" w:name="_Hlk106096717"/>
      <w:r w:rsidR="008304DD" w:rsidRPr="003E504C">
        <w:rPr>
          <w:rFonts w:ascii="Arial" w:hAnsi="Arial" w:cs="Arial"/>
          <w:iCs/>
          <w:sz w:val="24"/>
          <w:szCs w:val="24"/>
        </w:rPr>
        <w:t xml:space="preserve">e o marco inicial para concessão do reajuste será </w:t>
      </w:r>
      <w:bookmarkEnd w:id="0"/>
      <w:r w:rsidR="00D17C2A" w:rsidRPr="003E504C">
        <w:rPr>
          <w:rFonts w:ascii="Arial" w:hAnsi="Arial" w:cs="Arial"/>
          <w:iCs/>
          <w:sz w:val="24"/>
          <w:szCs w:val="24"/>
        </w:rPr>
        <w:t>a data da apresentação da proposta.</w:t>
      </w:r>
    </w:p>
    <w:p w14:paraId="54351217" w14:textId="404FD748" w:rsidR="00B06ADB" w:rsidRPr="003E504C" w:rsidRDefault="007D1178" w:rsidP="005269F4">
      <w:pPr>
        <w:suppressAutoHyphens/>
        <w:spacing w:before="120" w:after="0" w:line="360" w:lineRule="auto"/>
        <w:jc w:val="both"/>
        <w:rPr>
          <w:rFonts w:ascii="Arial" w:hAnsi="Arial" w:cs="Arial"/>
          <w:sz w:val="24"/>
          <w:szCs w:val="24"/>
          <w:lang w:val="de-DE"/>
        </w:rPr>
      </w:pPr>
      <w:r w:rsidRPr="003E504C">
        <w:rPr>
          <w:rFonts w:ascii="Arial" w:hAnsi="Arial" w:cs="Arial"/>
          <w:sz w:val="24"/>
          <w:szCs w:val="24"/>
        </w:rPr>
        <w:t>1</w:t>
      </w:r>
      <w:r w:rsidR="004B5941" w:rsidRPr="003E504C">
        <w:rPr>
          <w:rFonts w:ascii="Arial" w:hAnsi="Arial" w:cs="Arial"/>
          <w:sz w:val="24"/>
          <w:szCs w:val="24"/>
        </w:rPr>
        <w:t>0</w:t>
      </w:r>
      <w:r w:rsidR="00B06ADB" w:rsidRPr="003E504C">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3E504C">
        <w:rPr>
          <w:rFonts w:ascii="Arial" w:hAnsi="Arial" w:cs="Arial"/>
          <w:i/>
          <w:iCs/>
          <w:sz w:val="24"/>
          <w:szCs w:val="24"/>
        </w:rPr>
        <w:t>pro rata”</w:t>
      </w:r>
      <w:r w:rsidR="00B06ADB" w:rsidRPr="003E504C">
        <w:rPr>
          <w:rFonts w:ascii="Arial" w:hAnsi="Arial" w:cs="Arial"/>
          <w:sz w:val="24"/>
          <w:szCs w:val="24"/>
        </w:rPr>
        <w:t xml:space="preserve"> entre a data do vencimento e o efetivo pagamento</w:t>
      </w:r>
      <w:r w:rsidR="00B06ADB" w:rsidRPr="003E504C">
        <w:rPr>
          <w:rFonts w:ascii="Arial" w:hAnsi="Arial" w:cs="Arial"/>
          <w:sz w:val="24"/>
          <w:szCs w:val="24"/>
          <w:lang w:val="de-DE"/>
        </w:rPr>
        <w:t>.</w:t>
      </w:r>
    </w:p>
    <w:p w14:paraId="1303DF7D" w14:textId="17DAC06D" w:rsidR="00B06ADB" w:rsidRPr="003E504C" w:rsidRDefault="007D1178" w:rsidP="0083157A">
      <w:pPr>
        <w:suppressAutoHyphens/>
        <w:spacing w:before="120" w:after="0" w:line="360" w:lineRule="auto"/>
        <w:jc w:val="both"/>
        <w:rPr>
          <w:rFonts w:ascii="Arial" w:hAnsi="Arial" w:cs="Arial"/>
          <w:sz w:val="24"/>
          <w:szCs w:val="24"/>
        </w:rPr>
      </w:pPr>
      <w:r w:rsidRPr="003E504C">
        <w:rPr>
          <w:rFonts w:ascii="Arial" w:hAnsi="Arial" w:cs="Arial"/>
          <w:sz w:val="24"/>
          <w:szCs w:val="24"/>
        </w:rPr>
        <w:t>1</w:t>
      </w:r>
      <w:r w:rsidR="004B5941" w:rsidRPr="003E504C">
        <w:rPr>
          <w:rFonts w:ascii="Arial" w:hAnsi="Arial" w:cs="Arial"/>
          <w:sz w:val="24"/>
          <w:szCs w:val="24"/>
        </w:rPr>
        <w:t>0</w:t>
      </w:r>
      <w:r w:rsidR="00B06ADB" w:rsidRPr="003E504C">
        <w:rPr>
          <w:rFonts w:ascii="Arial" w:hAnsi="Arial" w:cs="Arial"/>
          <w:sz w:val="24"/>
          <w:szCs w:val="24"/>
        </w:rPr>
        <w:t>.13 A Contratada não poderá ceder ou dar em garantia, em qualquer hipótese, no todo ou em parte, os créditos de qualquer natureza, decorrentes ou oriundos d</w:t>
      </w:r>
      <w:r w:rsidR="00C7132F" w:rsidRPr="003E504C">
        <w:rPr>
          <w:rFonts w:ascii="Arial" w:hAnsi="Arial" w:cs="Arial"/>
          <w:sz w:val="24"/>
          <w:szCs w:val="24"/>
        </w:rPr>
        <w:t xml:space="preserve">a </w:t>
      </w:r>
      <w:r w:rsidRPr="003E504C">
        <w:rPr>
          <w:rFonts w:ascii="Arial" w:hAnsi="Arial" w:cs="Arial"/>
          <w:sz w:val="24"/>
          <w:szCs w:val="24"/>
        </w:rPr>
        <w:t>contratação</w:t>
      </w:r>
      <w:r w:rsidR="00780549" w:rsidRPr="003E504C">
        <w:rPr>
          <w:rFonts w:ascii="Arial" w:hAnsi="Arial" w:cs="Arial"/>
          <w:sz w:val="24"/>
          <w:szCs w:val="24"/>
        </w:rPr>
        <w:t>.</w:t>
      </w:r>
    </w:p>
    <w:p w14:paraId="16A17DCD" w14:textId="10FDFA8F" w:rsidR="00B06ADB" w:rsidRPr="003E504C" w:rsidRDefault="007D1178" w:rsidP="0083157A">
      <w:pPr>
        <w:suppressAutoHyphens/>
        <w:spacing w:before="120" w:after="0" w:line="360" w:lineRule="auto"/>
        <w:jc w:val="both"/>
        <w:rPr>
          <w:rFonts w:ascii="Arial" w:hAnsi="Arial" w:cs="Arial"/>
          <w:b/>
          <w:bCs/>
          <w:sz w:val="24"/>
          <w:szCs w:val="24"/>
        </w:rPr>
      </w:pPr>
      <w:r w:rsidRPr="003E504C">
        <w:rPr>
          <w:rFonts w:ascii="Arial" w:hAnsi="Arial" w:cs="Arial"/>
          <w:sz w:val="24"/>
          <w:szCs w:val="24"/>
        </w:rPr>
        <w:lastRenderedPageBreak/>
        <w:t>1</w:t>
      </w:r>
      <w:r w:rsidR="004B5941" w:rsidRPr="003E504C">
        <w:rPr>
          <w:rFonts w:ascii="Arial" w:hAnsi="Arial" w:cs="Arial"/>
          <w:sz w:val="24"/>
          <w:szCs w:val="24"/>
        </w:rPr>
        <w:t>0</w:t>
      </w:r>
      <w:r w:rsidR="00B06ADB" w:rsidRPr="003E504C">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359B1EDE" w:rsidR="00B06ADB" w:rsidRPr="003E504C" w:rsidRDefault="007D1178" w:rsidP="007D1178">
      <w:pPr>
        <w:spacing w:line="360" w:lineRule="auto"/>
        <w:jc w:val="both"/>
        <w:rPr>
          <w:rFonts w:ascii="Arial" w:hAnsi="Arial" w:cs="Arial"/>
          <w:sz w:val="24"/>
          <w:szCs w:val="24"/>
        </w:rPr>
      </w:pPr>
      <w:r w:rsidRPr="003E504C">
        <w:rPr>
          <w:rFonts w:ascii="Arial" w:hAnsi="Arial" w:cs="Arial"/>
          <w:sz w:val="24"/>
          <w:szCs w:val="24"/>
        </w:rPr>
        <w:t>1</w:t>
      </w:r>
      <w:r w:rsidR="004B5941" w:rsidRPr="003E504C">
        <w:rPr>
          <w:rFonts w:ascii="Arial" w:hAnsi="Arial" w:cs="Arial"/>
          <w:sz w:val="24"/>
          <w:szCs w:val="24"/>
        </w:rPr>
        <w:t>0</w:t>
      </w:r>
      <w:r w:rsidR="00B06ADB" w:rsidRPr="003E504C">
        <w:rPr>
          <w:rFonts w:ascii="Arial" w:hAnsi="Arial" w:cs="Arial"/>
          <w:sz w:val="24"/>
          <w:szCs w:val="24"/>
        </w:rPr>
        <w:t xml:space="preserve">.15 A antecipação de pagamento só poderá ocorrer caso o </w:t>
      </w:r>
      <w:r w:rsidRPr="003E504C">
        <w:rPr>
          <w:rFonts w:ascii="Arial" w:hAnsi="Arial" w:cs="Arial"/>
          <w:sz w:val="24"/>
          <w:szCs w:val="24"/>
        </w:rPr>
        <w:t xml:space="preserve">objeto </w:t>
      </w:r>
      <w:r w:rsidR="00B06ADB" w:rsidRPr="003E504C">
        <w:rPr>
          <w:rFonts w:ascii="Arial" w:hAnsi="Arial" w:cs="Arial"/>
          <w:sz w:val="24"/>
          <w:szCs w:val="24"/>
        </w:rPr>
        <w:t xml:space="preserve">tenha sido </w:t>
      </w:r>
      <w:r w:rsidRPr="003E504C">
        <w:rPr>
          <w:rFonts w:ascii="Arial" w:hAnsi="Arial" w:cs="Arial"/>
          <w:sz w:val="24"/>
          <w:szCs w:val="24"/>
        </w:rPr>
        <w:t>executado</w:t>
      </w:r>
      <w:r w:rsidR="00B06ADB" w:rsidRPr="003E504C">
        <w:rPr>
          <w:rFonts w:ascii="Arial" w:hAnsi="Arial" w:cs="Arial"/>
          <w:sz w:val="24"/>
          <w:szCs w:val="24"/>
        </w:rPr>
        <w:t xml:space="preserve">. </w:t>
      </w:r>
    </w:p>
    <w:p w14:paraId="30C453B9" w14:textId="2AE25D6E" w:rsidR="00B06ADB" w:rsidRPr="003E504C" w:rsidRDefault="007D1178" w:rsidP="006F4049">
      <w:pPr>
        <w:pStyle w:val="Corpodetexto2"/>
        <w:tabs>
          <w:tab w:val="left" w:pos="-3402"/>
          <w:tab w:val="left" w:pos="993"/>
        </w:tabs>
        <w:spacing w:line="360" w:lineRule="auto"/>
        <w:rPr>
          <w:color w:val="auto"/>
          <w:sz w:val="24"/>
          <w:szCs w:val="24"/>
        </w:rPr>
      </w:pPr>
      <w:r w:rsidRPr="003E504C">
        <w:rPr>
          <w:color w:val="auto"/>
          <w:sz w:val="24"/>
          <w:szCs w:val="24"/>
        </w:rPr>
        <w:t>1</w:t>
      </w:r>
      <w:r w:rsidR="004B5941" w:rsidRPr="003E504C">
        <w:rPr>
          <w:color w:val="auto"/>
          <w:sz w:val="24"/>
          <w:szCs w:val="24"/>
        </w:rPr>
        <w:t>0</w:t>
      </w:r>
      <w:r w:rsidR="00B06ADB" w:rsidRPr="003E504C">
        <w:rPr>
          <w:color w:val="auto"/>
          <w:sz w:val="24"/>
          <w:szCs w:val="24"/>
        </w:rPr>
        <w:t xml:space="preserve">.16 A Cesama poderá realizar o pagamento antes do prazo definido no </w:t>
      </w:r>
      <w:r w:rsidR="00B06ADB" w:rsidRPr="003E504C">
        <w:rPr>
          <w:b/>
          <w:color w:val="auto"/>
          <w:sz w:val="24"/>
          <w:szCs w:val="24"/>
        </w:rPr>
        <w:t xml:space="preserve">item </w:t>
      </w:r>
      <w:r w:rsidRPr="003E504C">
        <w:rPr>
          <w:b/>
          <w:color w:val="auto"/>
          <w:sz w:val="24"/>
          <w:szCs w:val="24"/>
        </w:rPr>
        <w:t>1</w:t>
      </w:r>
      <w:r w:rsidR="004B5941" w:rsidRPr="003E504C">
        <w:rPr>
          <w:b/>
          <w:color w:val="auto"/>
          <w:sz w:val="24"/>
          <w:szCs w:val="24"/>
        </w:rPr>
        <w:t>0</w:t>
      </w:r>
      <w:r w:rsidR="00B06ADB" w:rsidRPr="003E504C">
        <w:rPr>
          <w:b/>
          <w:color w:val="auto"/>
          <w:sz w:val="24"/>
          <w:szCs w:val="24"/>
        </w:rPr>
        <w:t>.1</w:t>
      </w:r>
      <w:r w:rsidR="00B06ADB" w:rsidRPr="003E504C">
        <w:rPr>
          <w:color w:val="auto"/>
          <w:sz w:val="24"/>
          <w:szCs w:val="24"/>
        </w:rPr>
        <w:t xml:space="preserve">, através de solicitação expressa do fornecedor, que será analisada pela Gerência Financeira e </w:t>
      </w:r>
      <w:r w:rsidR="00070AAE" w:rsidRPr="003E504C">
        <w:rPr>
          <w:color w:val="auto"/>
          <w:sz w:val="24"/>
          <w:szCs w:val="24"/>
        </w:rPr>
        <w:t>Comercial</w:t>
      </w:r>
      <w:r w:rsidR="00B06ADB" w:rsidRPr="003E504C">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3E504C">
        <w:rPr>
          <w:i/>
          <w:color w:val="auto"/>
          <w:sz w:val="24"/>
          <w:szCs w:val="24"/>
        </w:rPr>
        <w:t>pro rata</w:t>
      </w:r>
      <w:r w:rsidR="00B06ADB" w:rsidRPr="003E504C">
        <w:rPr>
          <w:color w:val="auto"/>
          <w:sz w:val="24"/>
          <w:szCs w:val="24"/>
        </w:rPr>
        <w:t>”.</w:t>
      </w:r>
    </w:p>
    <w:p w14:paraId="76CC9D45" w14:textId="77777777" w:rsidR="00E8195B" w:rsidRPr="003E504C" w:rsidRDefault="00E8195B" w:rsidP="006F4049">
      <w:pPr>
        <w:pStyle w:val="Corpodetexto2"/>
        <w:tabs>
          <w:tab w:val="left" w:pos="-3402"/>
          <w:tab w:val="left" w:pos="993"/>
        </w:tabs>
        <w:spacing w:line="360" w:lineRule="auto"/>
        <w:rPr>
          <w:color w:val="auto"/>
          <w:sz w:val="24"/>
          <w:szCs w:val="24"/>
        </w:rPr>
      </w:pPr>
    </w:p>
    <w:p w14:paraId="22BA61B2" w14:textId="773A4A6F" w:rsidR="006F4049" w:rsidRPr="003E504C" w:rsidRDefault="007D1178" w:rsidP="006F4049">
      <w:pPr>
        <w:suppressAutoHyphens/>
        <w:autoSpaceDE w:val="0"/>
        <w:autoSpaceDN w:val="0"/>
        <w:adjustRightInd w:val="0"/>
        <w:spacing w:after="0" w:line="360" w:lineRule="auto"/>
        <w:jc w:val="both"/>
        <w:rPr>
          <w:rFonts w:ascii="Arial" w:hAnsi="Arial" w:cs="Arial"/>
          <w:b/>
          <w:sz w:val="24"/>
          <w:szCs w:val="24"/>
        </w:rPr>
      </w:pPr>
      <w:r w:rsidRPr="003E504C">
        <w:rPr>
          <w:rFonts w:ascii="Arial" w:hAnsi="Arial" w:cs="Arial"/>
          <w:b/>
          <w:sz w:val="24"/>
          <w:szCs w:val="24"/>
        </w:rPr>
        <w:t>1</w:t>
      </w:r>
      <w:r w:rsidR="004B5941" w:rsidRPr="003E504C">
        <w:rPr>
          <w:rFonts w:ascii="Arial" w:hAnsi="Arial" w:cs="Arial"/>
          <w:b/>
          <w:sz w:val="24"/>
          <w:szCs w:val="24"/>
        </w:rPr>
        <w:t>1</w:t>
      </w:r>
      <w:r w:rsidR="00E8195B" w:rsidRPr="003E504C">
        <w:rPr>
          <w:rFonts w:ascii="Arial" w:hAnsi="Arial" w:cs="Arial"/>
          <w:b/>
          <w:sz w:val="24"/>
          <w:szCs w:val="24"/>
        </w:rPr>
        <w:t xml:space="preserve">. OBRIGAÇÕES DA </w:t>
      </w:r>
      <w:r w:rsidR="00C31F7A" w:rsidRPr="003E504C">
        <w:rPr>
          <w:rFonts w:ascii="Arial" w:hAnsi="Arial" w:cs="Arial"/>
          <w:b/>
          <w:sz w:val="24"/>
          <w:szCs w:val="24"/>
        </w:rPr>
        <w:t>FORNECEDORA</w:t>
      </w:r>
    </w:p>
    <w:p w14:paraId="6342A66E" w14:textId="77777777" w:rsidR="006F4049" w:rsidRPr="003E504C"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34E1519A" w:rsidR="006F4049" w:rsidRPr="003E504C" w:rsidRDefault="00D321C6" w:rsidP="006F4049">
      <w:pPr>
        <w:suppressAutoHyphens/>
        <w:autoSpaceDE w:val="0"/>
        <w:autoSpaceDN w:val="0"/>
        <w:adjustRightInd w:val="0"/>
        <w:spacing w:after="0" w:line="360" w:lineRule="auto"/>
        <w:jc w:val="both"/>
        <w:rPr>
          <w:rFonts w:ascii="Arial" w:hAnsi="Arial" w:cs="Arial"/>
          <w:bCs/>
          <w:sz w:val="24"/>
          <w:szCs w:val="24"/>
        </w:rPr>
      </w:pPr>
      <w:r w:rsidRPr="003E504C">
        <w:rPr>
          <w:rFonts w:ascii="Arial" w:hAnsi="Arial" w:cs="Arial"/>
          <w:bCs/>
          <w:sz w:val="24"/>
          <w:szCs w:val="24"/>
        </w:rPr>
        <w:t>1</w:t>
      </w:r>
      <w:r w:rsidR="004B5941" w:rsidRPr="003E504C">
        <w:rPr>
          <w:rFonts w:ascii="Arial" w:hAnsi="Arial" w:cs="Arial"/>
          <w:bCs/>
          <w:sz w:val="24"/>
          <w:szCs w:val="24"/>
        </w:rPr>
        <w:t>1</w:t>
      </w:r>
      <w:r w:rsidR="00E8195B" w:rsidRPr="003E504C">
        <w:rPr>
          <w:rFonts w:ascii="Arial" w:hAnsi="Arial" w:cs="Arial"/>
          <w:bCs/>
          <w:sz w:val="24"/>
          <w:szCs w:val="24"/>
        </w:rPr>
        <w:t>.1.</w:t>
      </w:r>
      <w:r w:rsidR="00A31D59" w:rsidRPr="003E504C">
        <w:rPr>
          <w:rFonts w:ascii="Arial" w:hAnsi="Arial" w:cs="Arial"/>
          <w:bCs/>
          <w:sz w:val="24"/>
          <w:szCs w:val="24"/>
        </w:rPr>
        <w:t xml:space="preserve"> </w:t>
      </w:r>
      <w:r w:rsidR="00E8195B" w:rsidRPr="003E504C">
        <w:rPr>
          <w:rFonts w:ascii="Arial" w:hAnsi="Arial" w:cs="Arial"/>
          <w:bCs/>
          <w:sz w:val="24"/>
          <w:szCs w:val="24"/>
        </w:rPr>
        <w:t xml:space="preserve">Executar </w:t>
      </w:r>
      <w:r w:rsidR="007D1178" w:rsidRPr="003E504C">
        <w:rPr>
          <w:rFonts w:ascii="Arial" w:hAnsi="Arial" w:cs="Arial"/>
          <w:bCs/>
          <w:sz w:val="24"/>
          <w:szCs w:val="24"/>
        </w:rPr>
        <w:t>o objeto contratado</w:t>
      </w:r>
      <w:r w:rsidR="00E8195B" w:rsidRPr="003E504C">
        <w:rPr>
          <w:rFonts w:ascii="Arial" w:hAnsi="Arial" w:cs="Arial"/>
          <w:bCs/>
          <w:sz w:val="24"/>
          <w:szCs w:val="24"/>
        </w:rPr>
        <w:t xml:space="preserve">, conforme definido no </w:t>
      </w:r>
      <w:r w:rsidR="00425A34" w:rsidRPr="003E504C">
        <w:rPr>
          <w:rFonts w:ascii="Arial" w:hAnsi="Arial" w:cs="Arial"/>
          <w:sz w:val="24"/>
          <w:szCs w:val="24"/>
        </w:rPr>
        <w:t>Termo de Referência</w:t>
      </w:r>
      <w:r w:rsidR="00E8195B" w:rsidRPr="003E504C">
        <w:rPr>
          <w:rFonts w:ascii="Arial" w:hAnsi="Arial" w:cs="Arial"/>
          <w:bCs/>
          <w:sz w:val="24"/>
          <w:szCs w:val="24"/>
        </w:rPr>
        <w:t xml:space="preserve"> e seus anexos.</w:t>
      </w:r>
    </w:p>
    <w:p w14:paraId="4F1CCC95" w14:textId="19E1F9C5" w:rsidR="00E8195B" w:rsidRPr="003E504C" w:rsidRDefault="007D1178" w:rsidP="006F4049">
      <w:pPr>
        <w:suppressAutoHyphens/>
        <w:autoSpaceDE w:val="0"/>
        <w:autoSpaceDN w:val="0"/>
        <w:adjustRightInd w:val="0"/>
        <w:spacing w:after="0" w:line="360" w:lineRule="auto"/>
        <w:jc w:val="both"/>
        <w:rPr>
          <w:rFonts w:ascii="Arial" w:hAnsi="Arial" w:cs="Arial"/>
          <w:bCs/>
          <w:sz w:val="24"/>
          <w:szCs w:val="24"/>
        </w:rPr>
      </w:pPr>
      <w:r w:rsidRPr="003E504C">
        <w:rPr>
          <w:rFonts w:ascii="Arial" w:hAnsi="Arial" w:cs="Arial"/>
          <w:bCs/>
          <w:sz w:val="24"/>
          <w:szCs w:val="24"/>
        </w:rPr>
        <w:t>1</w:t>
      </w:r>
      <w:r w:rsidR="004B5941" w:rsidRPr="003E504C">
        <w:rPr>
          <w:rFonts w:ascii="Arial" w:hAnsi="Arial" w:cs="Arial"/>
          <w:bCs/>
          <w:sz w:val="24"/>
          <w:szCs w:val="24"/>
        </w:rPr>
        <w:t>1</w:t>
      </w:r>
      <w:r w:rsidR="00E8195B" w:rsidRPr="003E504C">
        <w:rPr>
          <w:rFonts w:ascii="Arial" w:hAnsi="Arial" w:cs="Arial"/>
          <w:bCs/>
          <w:sz w:val="24"/>
          <w:szCs w:val="24"/>
        </w:rPr>
        <w:t>.2.</w:t>
      </w:r>
      <w:r w:rsidR="00A31D59" w:rsidRPr="003E504C">
        <w:rPr>
          <w:rFonts w:ascii="Arial" w:hAnsi="Arial" w:cs="Arial"/>
          <w:bCs/>
          <w:sz w:val="24"/>
          <w:szCs w:val="24"/>
        </w:rPr>
        <w:t xml:space="preserve"> </w:t>
      </w:r>
      <w:r w:rsidR="00E8195B" w:rsidRPr="003E504C">
        <w:rPr>
          <w:rFonts w:ascii="Arial" w:hAnsi="Arial" w:cs="Arial"/>
          <w:bCs/>
          <w:sz w:val="24"/>
          <w:szCs w:val="24"/>
        </w:rPr>
        <w:t xml:space="preserve">Arcar com todos os custos e encargos resultantes da execução do objeto, inclusive impostos, taxas, emolumentos incidentes sobre </w:t>
      </w:r>
      <w:r w:rsidR="003750DA" w:rsidRPr="003E504C">
        <w:rPr>
          <w:rFonts w:ascii="Arial" w:hAnsi="Arial" w:cs="Arial"/>
          <w:bCs/>
          <w:sz w:val="24"/>
          <w:szCs w:val="24"/>
        </w:rPr>
        <w:t>a eventual contratação</w:t>
      </w:r>
      <w:r w:rsidR="00E8195B" w:rsidRPr="003E504C">
        <w:rPr>
          <w:rFonts w:ascii="Arial" w:hAnsi="Arial" w:cs="Arial"/>
          <w:bCs/>
          <w:sz w:val="24"/>
          <w:szCs w:val="24"/>
        </w:rPr>
        <w:t>, e tudo que for necessário para a</w:t>
      </w:r>
      <w:r w:rsidR="003750DA" w:rsidRPr="003E504C">
        <w:rPr>
          <w:rFonts w:ascii="Arial" w:hAnsi="Arial" w:cs="Arial"/>
          <w:bCs/>
          <w:sz w:val="24"/>
          <w:szCs w:val="24"/>
        </w:rPr>
        <w:t xml:space="preserve"> sua</w:t>
      </w:r>
      <w:r w:rsidR="00E8195B" w:rsidRPr="003E504C">
        <w:rPr>
          <w:rFonts w:ascii="Arial" w:hAnsi="Arial" w:cs="Arial"/>
          <w:bCs/>
          <w:sz w:val="24"/>
          <w:szCs w:val="24"/>
        </w:rPr>
        <w:t xml:space="preserve"> fiel execução.</w:t>
      </w:r>
    </w:p>
    <w:p w14:paraId="1EE14673" w14:textId="2F6CA785" w:rsidR="006F4049" w:rsidRPr="003E504C" w:rsidRDefault="007D1178" w:rsidP="006F4049">
      <w:pPr>
        <w:suppressAutoHyphens/>
        <w:autoSpaceDE w:val="0"/>
        <w:autoSpaceDN w:val="0"/>
        <w:adjustRightInd w:val="0"/>
        <w:spacing w:after="0" w:line="360" w:lineRule="auto"/>
        <w:jc w:val="both"/>
        <w:rPr>
          <w:rFonts w:ascii="Arial" w:hAnsi="Arial" w:cs="Arial"/>
          <w:bCs/>
          <w:sz w:val="24"/>
          <w:szCs w:val="24"/>
        </w:rPr>
      </w:pPr>
      <w:r w:rsidRPr="003E504C">
        <w:rPr>
          <w:rFonts w:ascii="Arial" w:hAnsi="Arial" w:cs="Arial"/>
          <w:bCs/>
          <w:sz w:val="24"/>
          <w:szCs w:val="24"/>
        </w:rPr>
        <w:t>1</w:t>
      </w:r>
      <w:r w:rsidR="004B5941" w:rsidRPr="003E504C">
        <w:rPr>
          <w:rFonts w:ascii="Arial" w:hAnsi="Arial" w:cs="Arial"/>
          <w:bCs/>
          <w:sz w:val="24"/>
          <w:szCs w:val="24"/>
        </w:rPr>
        <w:t>1</w:t>
      </w:r>
      <w:r w:rsidR="00A02FAB" w:rsidRPr="003E504C">
        <w:rPr>
          <w:rFonts w:ascii="Arial" w:hAnsi="Arial" w:cs="Arial"/>
          <w:bCs/>
          <w:sz w:val="24"/>
          <w:szCs w:val="24"/>
        </w:rPr>
        <w:t>.3 Atender às determinações da fiscalização da CESAMA e providenciar</w:t>
      </w:r>
      <w:r w:rsidR="003750DA" w:rsidRPr="003E504C">
        <w:rPr>
          <w:rFonts w:ascii="Arial" w:hAnsi="Arial" w:cs="Arial"/>
          <w:bCs/>
          <w:sz w:val="24"/>
          <w:szCs w:val="24"/>
        </w:rPr>
        <w:t xml:space="preserve"> a imediata correção, quando esta</w:t>
      </w:r>
      <w:r w:rsidR="00A02FAB" w:rsidRPr="003E504C">
        <w:rPr>
          <w:rFonts w:ascii="Arial" w:hAnsi="Arial" w:cs="Arial"/>
          <w:bCs/>
          <w:sz w:val="24"/>
          <w:szCs w:val="24"/>
        </w:rPr>
        <w:t xml:space="preserve"> for solicitad</w:t>
      </w:r>
      <w:r w:rsidR="003750DA" w:rsidRPr="003E504C">
        <w:rPr>
          <w:rFonts w:ascii="Arial" w:hAnsi="Arial" w:cs="Arial"/>
          <w:bCs/>
          <w:sz w:val="24"/>
          <w:szCs w:val="24"/>
        </w:rPr>
        <w:t>a</w:t>
      </w:r>
      <w:r w:rsidR="00A02FAB" w:rsidRPr="003E504C">
        <w:rPr>
          <w:rFonts w:ascii="Arial" w:hAnsi="Arial" w:cs="Arial"/>
          <w:bCs/>
          <w:sz w:val="24"/>
          <w:szCs w:val="24"/>
        </w:rPr>
        <w:t>.</w:t>
      </w:r>
    </w:p>
    <w:p w14:paraId="435866D8" w14:textId="5C3DA5A1" w:rsidR="003750DA" w:rsidRPr="003E504C" w:rsidRDefault="007D1178" w:rsidP="003750DA">
      <w:pPr>
        <w:suppressAutoHyphens/>
        <w:spacing w:after="240" w:line="360" w:lineRule="auto"/>
        <w:jc w:val="both"/>
        <w:rPr>
          <w:rFonts w:ascii="Arial" w:hAnsi="Arial" w:cs="Arial"/>
          <w:sz w:val="24"/>
          <w:szCs w:val="24"/>
        </w:rPr>
      </w:pPr>
      <w:r w:rsidRPr="003E504C">
        <w:rPr>
          <w:rFonts w:ascii="Arial" w:hAnsi="Arial" w:cs="Arial"/>
          <w:bCs/>
          <w:sz w:val="24"/>
          <w:szCs w:val="24"/>
        </w:rPr>
        <w:t>1</w:t>
      </w:r>
      <w:r w:rsidR="004B5941" w:rsidRPr="003E504C">
        <w:rPr>
          <w:rFonts w:ascii="Arial" w:hAnsi="Arial" w:cs="Arial"/>
          <w:bCs/>
          <w:sz w:val="24"/>
          <w:szCs w:val="24"/>
        </w:rPr>
        <w:t>1</w:t>
      </w:r>
      <w:r w:rsidR="00E8195B" w:rsidRPr="003E504C">
        <w:rPr>
          <w:rFonts w:ascii="Arial" w:hAnsi="Arial" w:cs="Arial"/>
          <w:bCs/>
          <w:sz w:val="24"/>
          <w:szCs w:val="24"/>
        </w:rPr>
        <w:t xml:space="preserve">.4 Responsabilizar-se pela qualidade </w:t>
      </w:r>
      <w:r w:rsidRPr="003E504C">
        <w:rPr>
          <w:rFonts w:ascii="Arial" w:hAnsi="Arial" w:cs="Arial"/>
          <w:bCs/>
          <w:sz w:val="24"/>
          <w:szCs w:val="24"/>
        </w:rPr>
        <w:t>do objeto</w:t>
      </w:r>
      <w:r w:rsidR="00E8195B" w:rsidRPr="003E504C">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3E504C">
        <w:rPr>
          <w:rFonts w:ascii="Arial" w:hAnsi="Arial" w:cs="Arial"/>
          <w:bCs/>
          <w:sz w:val="24"/>
          <w:szCs w:val="24"/>
        </w:rPr>
        <w:t xml:space="preserve">a </w:t>
      </w:r>
      <w:r w:rsidR="003750DA" w:rsidRPr="003E504C">
        <w:rPr>
          <w:rFonts w:ascii="Arial" w:hAnsi="Arial" w:cs="Arial"/>
          <w:sz w:val="24"/>
          <w:szCs w:val="24"/>
        </w:rPr>
        <w:t>Ata de Registro de Preços e suas contratações.</w:t>
      </w:r>
    </w:p>
    <w:p w14:paraId="316E47BC" w14:textId="020C2277" w:rsidR="006F4049" w:rsidRPr="003E504C" w:rsidRDefault="007D1178" w:rsidP="006F4049">
      <w:pPr>
        <w:suppressAutoHyphens/>
        <w:autoSpaceDE w:val="0"/>
        <w:autoSpaceDN w:val="0"/>
        <w:adjustRightInd w:val="0"/>
        <w:spacing w:after="0" w:line="360" w:lineRule="auto"/>
        <w:jc w:val="both"/>
        <w:rPr>
          <w:rFonts w:ascii="Arial" w:hAnsi="Arial" w:cs="Arial"/>
          <w:bCs/>
          <w:sz w:val="24"/>
          <w:szCs w:val="24"/>
        </w:rPr>
      </w:pPr>
      <w:r w:rsidRPr="003E504C">
        <w:rPr>
          <w:rFonts w:ascii="Arial" w:hAnsi="Arial" w:cs="Arial"/>
          <w:bCs/>
          <w:sz w:val="24"/>
          <w:szCs w:val="24"/>
        </w:rPr>
        <w:t>1</w:t>
      </w:r>
      <w:r w:rsidR="004B5941" w:rsidRPr="003E504C">
        <w:rPr>
          <w:rFonts w:ascii="Arial" w:hAnsi="Arial" w:cs="Arial"/>
          <w:bCs/>
          <w:sz w:val="24"/>
          <w:szCs w:val="24"/>
        </w:rPr>
        <w:t>1</w:t>
      </w:r>
      <w:r w:rsidR="00E8195B" w:rsidRPr="003E504C">
        <w:rPr>
          <w:rFonts w:ascii="Arial" w:hAnsi="Arial" w:cs="Arial"/>
          <w:bCs/>
          <w:sz w:val="24"/>
          <w:szCs w:val="24"/>
        </w:rPr>
        <w:t xml:space="preserve">.5 Cumprir os prazos previstos </w:t>
      </w:r>
      <w:r w:rsidR="00425A34" w:rsidRPr="003E504C">
        <w:rPr>
          <w:rFonts w:ascii="Arial" w:hAnsi="Arial" w:cs="Arial"/>
          <w:bCs/>
          <w:sz w:val="24"/>
          <w:szCs w:val="24"/>
        </w:rPr>
        <w:t xml:space="preserve">no </w:t>
      </w:r>
      <w:r w:rsidR="00425A34" w:rsidRPr="003E504C">
        <w:rPr>
          <w:rFonts w:ascii="Arial" w:hAnsi="Arial" w:cs="Arial"/>
          <w:sz w:val="24"/>
          <w:szCs w:val="24"/>
        </w:rPr>
        <w:t>Termo de Referência</w:t>
      </w:r>
      <w:r w:rsidR="00E8195B" w:rsidRPr="003E504C">
        <w:rPr>
          <w:rFonts w:ascii="Arial" w:hAnsi="Arial" w:cs="Arial"/>
          <w:bCs/>
          <w:sz w:val="24"/>
          <w:szCs w:val="24"/>
        </w:rPr>
        <w:t xml:space="preserve"> ou outros que venham a ser fixados pela CESAMA.</w:t>
      </w:r>
    </w:p>
    <w:p w14:paraId="6EC2B3E9" w14:textId="69136DD4" w:rsidR="006F4049" w:rsidRPr="003E504C" w:rsidRDefault="007D1178" w:rsidP="006F4049">
      <w:pPr>
        <w:suppressAutoHyphens/>
        <w:autoSpaceDE w:val="0"/>
        <w:autoSpaceDN w:val="0"/>
        <w:adjustRightInd w:val="0"/>
        <w:spacing w:after="0" w:line="360" w:lineRule="auto"/>
        <w:jc w:val="both"/>
        <w:rPr>
          <w:rFonts w:ascii="Arial" w:hAnsi="Arial" w:cs="Arial"/>
          <w:bCs/>
          <w:sz w:val="24"/>
          <w:szCs w:val="24"/>
        </w:rPr>
      </w:pPr>
      <w:r w:rsidRPr="003E504C">
        <w:rPr>
          <w:rFonts w:ascii="Arial" w:hAnsi="Arial" w:cs="Arial"/>
          <w:bCs/>
          <w:sz w:val="24"/>
          <w:szCs w:val="24"/>
        </w:rPr>
        <w:t>1</w:t>
      </w:r>
      <w:r w:rsidR="004B5941" w:rsidRPr="003E504C">
        <w:rPr>
          <w:rFonts w:ascii="Arial" w:hAnsi="Arial" w:cs="Arial"/>
          <w:bCs/>
          <w:sz w:val="24"/>
          <w:szCs w:val="24"/>
        </w:rPr>
        <w:t>1</w:t>
      </w:r>
      <w:r w:rsidR="00E8195B" w:rsidRPr="003E504C">
        <w:rPr>
          <w:rFonts w:ascii="Arial" w:hAnsi="Arial" w:cs="Arial"/>
          <w:bCs/>
          <w:sz w:val="24"/>
          <w:szCs w:val="24"/>
        </w:rPr>
        <w:t>.6 Dirimir qualquer dúvida e prestar esclarecimentos acerca da execução d</w:t>
      </w:r>
      <w:r w:rsidR="00C7132F" w:rsidRPr="003E504C">
        <w:rPr>
          <w:rFonts w:ascii="Arial" w:hAnsi="Arial" w:cs="Arial"/>
          <w:bCs/>
          <w:sz w:val="24"/>
          <w:szCs w:val="24"/>
        </w:rPr>
        <w:t xml:space="preserve">a </w:t>
      </w:r>
      <w:r w:rsidR="003750DA" w:rsidRPr="003E504C">
        <w:rPr>
          <w:rFonts w:ascii="Arial" w:hAnsi="Arial" w:cs="Arial"/>
          <w:bCs/>
          <w:sz w:val="24"/>
          <w:szCs w:val="24"/>
        </w:rPr>
        <w:t>Ata</w:t>
      </w:r>
      <w:r w:rsidR="00E8195B" w:rsidRPr="003E504C">
        <w:rPr>
          <w:rFonts w:ascii="Arial" w:hAnsi="Arial" w:cs="Arial"/>
          <w:bCs/>
          <w:sz w:val="24"/>
          <w:szCs w:val="24"/>
        </w:rPr>
        <w:t>, durante toda a sua vigência, a pedido da CESAMA.</w:t>
      </w:r>
    </w:p>
    <w:p w14:paraId="3E7CEFD3" w14:textId="457F337F" w:rsidR="00A02FAB" w:rsidRPr="003E504C" w:rsidRDefault="007D1178" w:rsidP="0083157A">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bCs/>
          <w:sz w:val="24"/>
          <w:szCs w:val="24"/>
        </w:rPr>
        <w:lastRenderedPageBreak/>
        <w:t>1</w:t>
      </w:r>
      <w:r w:rsidR="004B5941" w:rsidRPr="003E504C">
        <w:rPr>
          <w:rFonts w:ascii="Arial" w:hAnsi="Arial" w:cs="Arial"/>
          <w:bCs/>
          <w:sz w:val="24"/>
          <w:szCs w:val="24"/>
        </w:rPr>
        <w:t>1</w:t>
      </w:r>
      <w:r w:rsidR="00E8195B" w:rsidRPr="003E504C">
        <w:rPr>
          <w:rFonts w:ascii="Arial" w:hAnsi="Arial" w:cs="Arial"/>
          <w:bCs/>
          <w:sz w:val="24"/>
          <w:szCs w:val="24"/>
        </w:rPr>
        <w:t>.7 Responsabilizar-se pelos encargos trabalhistas, previdenciários, fiscais e comerciais, resultantes da execução d</w:t>
      </w:r>
      <w:r w:rsidR="00C7132F" w:rsidRPr="003E504C">
        <w:rPr>
          <w:rFonts w:ascii="Arial" w:hAnsi="Arial" w:cs="Arial"/>
          <w:bCs/>
          <w:sz w:val="24"/>
          <w:szCs w:val="24"/>
        </w:rPr>
        <w:t xml:space="preserve">a </w:t>
      </w:r>
      <w:r w:rsidR="003750DA" w:rsidRPr="003E504C">
        <w:rPr>
          <w:rFonts w:ascii="Arial" w:hAnsi="Arial" w:cs="Arial"/>
          <w:bCs/>
          <w:sz w:val="24"/>
          <w:szCs w:val="24"/>
        </w:rPr>
        <w:t>Ata de Registro de Preços e suas contratações.</w:t>
      </w:r>
    </w:p>
    <w:p w14:paraId="5A0946FF" w14:textId="381D6BB5" w:rsidR="00E8195B" w:rsidRPr="003E504C" w:rsidRDefault="007D1178" w:rsidP="0083157A">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4B5941" w:rsidRPr="003E504C">
        <w:rPr>
          <w:rFonts w:ascii="Arial" w:hAnsi="Arial" w:cs="Arial"/>
          <w:sz w:val="24"/>
          <w:szCs w:val="24"/>
        </w:rPr>
        <w:t>1</w:t>
      </w:r>
      <w:r w:rsidR="00E8195B" w:rsidRPr="003E504C">
        <w:rPr>
          <w:rFonts w:ascii="Arial" w:hAnsi="Arial" w:cs="Arial"/>
          <w:sz w:val="24"/>
          <w:szCs w:val="24"/>
        </w:rPr>
        <w:t>.</w:t>
      </w:r>
      <w:r w:rsidR="00A02FAB" w:rsidRPr="003E504C">
        <w:rPr>
          <w:rFonts w:ascii="Arial" w:hAnsi="Arial" w:cs="Arial"/>
          <w:sz w:val="24"/>
          <w:szCs w:val="24"/>
        </w:rPr>
        <w:t>8</w:t>
      </w:r>
      <w:r w:rsidR="00A31D59" w:rsidRPr="003E504C">
        <w:rPr>
          <w:rFonts w:ascii="Arial" w:hAnsi="Arial" w:cs="Arial"/>
          <w:sz w:val="24"/>
          <w:szCs w:val="24"/>
        </w:rPr>
        <w:t xml:space="preserve"> </w:t>
      </w:r>
      <w:r w:rsidR="00E8195B" w:rsidRPr="003E504C">
        <w:rPr>
          <w:rFonts w:ascii="Arial" w:hAnsi="Arial" w:cs="Arial"/>
          <w:sz w:val="24"/>
          <w:szCs w:val="24"/>
        </w:rPr>
        <w:t>Providenciar</w:t>
      </w:r>
      <w:r w:rsidR="00A31D59" w:rsidRPr="003E504C">
        <w:rPr>
          <w:rFonts w:ascii="Arial" w:hAnsi="Arial" w:cs="Arial"/>
          <w:sz w:val="24"/>
          <w:szCs w:val="24"/>
        </w:rPr>
        <w:t xml:space="preserve"> </w:t>
      </w:r>
      <w:r w:rsidR="00E8195B" w:rsidRPr="003E504C">
        <w:rPr>
          <w:rFonts w:ascii="Arial" w:hAnsi="Arial" w:cs="Arial"/>
          <w:sz w:val="24"/>
          <w:szCs w:val="24"/>
        </w:rPr>
        <w:t xml:space="preserve">a correção das deficiências apontadas pela CESAMA com respeito </w:t>
      </w:r>
      <w:r w:rsidR="00C90613" w:rsidRPr="003E504C">
        <w:rPr>
          <w:rFonts w:ascii="Arial" w:hAnsi="Arial" w:cs="Arial"/>
          <w:sz w:val="24"/>
          <w:szCs w:val="24"/>
        </w:rPr>
        <w:t>à</w:t>
      </w:r>
      <w:r w:rsidR="00E8195B" w:rsidRPr="003E504C">
        <w:rPr>
          <w:rFonts w:ascii="Arial" w:hAnsi="Arial" w:cs="Arial"/>
          <w:sz w:val="24"/>
          <w:szCs w:val="24"/>
        </w:rPr>
        <w:t xml:space="preserve"> execução </w:t>
      </w:r>
      <w:r w:rsidR="003750DA" w:rsidRPr="003E504C">
        <w:rPr>
          <w:rFonts w:ascii="Arial" w:hAnsi="Arial" w:cs="Arial"/>
          <w:sz w:val="24"/>
          <w:szCs w:val="24"/>
        </w:rPr>
        <w:t xml:space="preserve">da </w:t>
      </w:r>
      <w:r w:rsidR="003750DA" w:rsidRPr="003E504C">
        <w:rPr>
          <w:rFonts w:ascii="Arial" w:hAnsi="Arial" w:cs="Arial"/>
          <w:bCs/>
          <w:sz w:val="24"/>
          <w:szCs w:val="24"/>
        </w:rPr>
        <w:t xml:space="preserve">Ata de Registro de Preços e suas </w:t>
      </w:r>
      <w:r w:rsidR="00732A97" w:rsidRPr="003E504C">
        <w:rPr>
          <w:rFonts w:ascii="Arial" w:hAnsi="Arial" w:cs="Arial"/>
          <w:bCs/>
          <w:sz w:val="24"/>
          <w:szCs w:val="24"/>
        </w:rPr>
        <w:t>contratações.</w:t>
      </w:r>
    </w:p>
    <w:p w14:paraId="30F57A35" w14:textId="33CFC5C9" w:rsidR="00E8195B" w:rsidRPr="003E504C" w:rsidRDefault="007D1178" w:rsidP="0083157A">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4B5941" w:rsidRPr="003E504C">
        <w:rPr>
          <w:rFonts w:ascii="Arial" w:hAnsi="Arial" w:cs="Arial"/>
          <w:sz w:val="24"/>
          <w:szCs w:val="24"/>
        </w:rPr>
        <w:t>1</w:t>
      </w:r>
      <w:r w:rsidR="00E8195B" w:rsidRPr="003E504C">
        <w:rPr>
          <w:rFonts w:ascii="Arial" w:hAnsi="Arial" w:cs="Arial"/>
          <w:sz w:val="24"/>
          <w:szCs w:val="24"/>
        </w:rPr>
        <w:t>.</w:t>
      </w:r>
      <w:r w:rsidR="00A02FAB" w:rsidRPr="003E504C">
        <w:rPr>
          <w:rFonts w:ascii="Arial" w:hAnsi="Arial" w:cs="Arial"/>
          <w:sz w:val="24"/>
          <w:szCs w:val="24"/>
        </w:rPr>
        <w:t>9</w:t>
      </w:r>
      <w:r w:rsidR="00A31D59" w:rsidRPr="003E504C">
        <w:rPr>
          <w:rFonts w:ascii="Arial" w:hAnsi="Arial" w:cs="Arial"/>
          <w:sz w:val="24"/>
          <w:szCs w:val="24"/>
        </w:rPr>
        <w:t xml:space="preserve"> </w:t>
      </w:r>
      <w:r w:rsidR="00E8195B" w:rsidRPr="003E504C">
        <w:rPr>
          <w:rFonts w:ascii="Arial" w:hAnsi="Arial" w:cs="Arial"/>
          <w:sz w:val="24"/>
          <w:szCs w:val="24"/>
        </w:rPr>
        <w:t>Executar o objeto do presente Termo de Referência nas condições e prazos</w:t>
      </w:r>
      <w:r w:rsidR="00A31D59" w:rsidRPr="003E504C">
        <w:rPr>
          <w:rFonts w:ascii="Arial" w:hAnsi="Arial" w:cs="Arial"/>
          <w:sz w:val="24"/>
          <w:szCs w:val="24"/>
        </w:rPr>
        <w:t xml:space="preserve"> </w:t>
      </w:r>
      <w:r w:rsidR="00E8195B" w:rsidRPr="003E504C">
        <w:rPr>
          <w:rFonts w:ascii="Arial" w:hAnsi="Arial" w:cs="Arial"/>
          <w:sz w:val="24"/>
          <w:szCs w:val="24"/>
        </w:rPr>
        <w:t>estabelecidos, seguindo ordens e orientações da CESAMA</w:t>
      </w:r>
      <w:r w:rsidR="00CC7873" w:rsidRPr="003E504C">
        <w:rPr>
          <w:rFonts w:ascii="Arial" w:hAnsi="Arial" w:cs="Arial"/>
          <w:sz w:val="24"/>
          <w:szCs w:val="24"/>
        </w:rPr>
        <w:t xml:space="preserve"> e efetuar o recolhimento das bombonas, conforme itens 4.2.2 e 4.2.3</w:t>
      </w:r>
      <w:r w:rsidR="00E8195B" w:rsidRPr="003E504C">
        <w:rPr>
          <w:rFonts w:ascii="Arial" w:hAnsi="Arial" w:cs="Arial"/>
          <w:sz w:val="24"/>
          <w:szCs w:val="24"/>
        </w:rPr>
        <w:t>.</w:t>
      </w:r>
    </w:p>
    <w:p w14:paraId="5058286D" w14:textId="77777777" w:rsidR="006F4049" w:rsidRPr="003E504C" w:rsidRDefault="006F4049" w:rsidP="0083157A">
      <w:pPr>
        <w:suppressAutoHyphens/>
        <w:autoSpaceDE w:val="0"/>
        <w:autoSpaceDN w:val="0"/>
        <w:adjustRightInd w:val="0"/>
        <w:spacing w:after="0" w:line="360" w:lineRule="auto"/>
        <w:jc w:val="both"/>
        <w:rPr>
          <w:rFonts w:ascii="Arial" w:hAnsi="Arial" w:cs="Arial"/>
          <w:sz w:val="24"/>
          <w:szCs w:val="24"/>
        </w:rPr>
      </w:pPr>
    </w:p>
    <w:p w14:paraId="6113B244" w14:textId="6B739455" w:rsidR="00A02FAB" w:rsidRPr="003E504C" w:rsidRDefault="007D1178" w:rsidP="006F4049">
      <w:pPr>
        <w:suppressAutoHyphens/>
        <w:autoSpaceDE w:val="0"/>
        <w:autoSpaceDN w:val="0"/>
        <w:adjustRightInd w:val="0"/>
        <w:spacing w:after="0" w:line="360" w:lineRule="auto"/>
        <w:jc w:val="both"/>
        <w:rPr>
          <w:rFonts w:ascii="Arial" w:hAnsi="Arial" w:cs="Arial"/>
          <w:b/>
          <w:sz w:val="24"/>
          <w:szCs w:val="24"/>
        </w:rPr>
      </w:pPr>
      <w:r w:rsidRPr="003E504C">
        <w:rPr>
          <w:rFonts w:ascii="Arial" w:hAnsi="Arial" w:cs="Arial"/>
          <w:b/>
          <w:sz w:val="24"/>
          <w:szCs w:val="24"/>
        </w:rPr>
        <w:t>1</w:t>
      </w:r>
      <w:r w:rsidR="004B5941" w:rsidRPr="003E504C">
        <w:rPr>
          <w:rFonts w:ascii="Arial" w:hAnsi="Arial" w:cs="Arial"/>
          <w:b/>
          <w:sz w:val="24"/>
          <w:szCs w:val="24"/>
        </w:rPr>
        <w:t>2</w:t>
      </w:r>
      <w:r w:rsidR="00E8195B" w:rsidRPr="003E504C">
        <w:rPr>
          <w:rFonts w:ascii="Arial" w:hAnsi="Arial" w:cs="Arial"/>
          <w:b/>
          <w:sz w:val="24"/>
          <w:szCs w:val="24"/>
        </w:rPr>
        <w:t>. OBRIGAÇÕES DA CESAMA</w:t>
      </w:r>
    </w:p>
    <w:p w14:paraId="4BAABE48" w14:textId="77777777" w:rsidR="006F4049" w:rsidRPr="003E504C" w:rsidRDefault="006F4049" w:rsidP="006F4049">
      <w:pPr>
        <w:suppressAutoHyphens/>
        <w:autoSpaceDE w:val="0"/>
        <w:autoSpaceDN w:val="0"/>
        <w:adjustRightInd w:val="0"/>
        <w:spacing w:after="0" w:line="360" w:lineRule="auto"/>
        <w:jc w:val="both"/>
        <w:rPr>
          <w:rFonts w:ascii="Arial" w:hAnsi="Arial" w:cs="Arial"/>
          <w:b/>
          <w:sz w:val="24"/>
          <w:szCs w:val="24"/>
        </w:rPr>
      </w:pPr>
    </w:p>
    <w:p w14:paraId="7052B95A" w14:textId="1EB865CC" w:rsidR="00D321C6" w:rsidRPr="003E504C"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A02FAB" w:rsidRPr="003E504C">
        <w:rPr>
          <w:rFonts w:ascii="Arial" w:hAnsi="Arial" w:cs="Arial"/>
          <w:sz w:val="24"/>
          <w:szCs w:val="24"/>
        </w:rPr>
        <w:t xml:space="preserve">.1 </w:t>
      </w:r>
      <w:r w:rsidR="00D321C6" w:rsidRPr="003E504C">
        <w:rPr>
          <w:rFonts w:ascii="Arial" w:hAnsi="Arial" w:cs="Arial"/>
          <w:sz w:val="24"/>
          <w:szCs w:val="24"/>
        </w:rPr>
        <w:t>Emitir o pedido através d</w:t>
      </w:r>
      <w:r w:rsidR="003750DA" w:rsidRPr="003E504C">
        <w:rPr>
          <w:rFonts w:ascii="Arial" w:hAnsi="Arial" w:cs="Arial"/>
          <w:sz w:val="24"/>
          <w:szCs w:val="24"/>
        </w:rPr>
        <w:t>e</w:t>
      </w:r>
      <w:r w:rsidR="00A31D59" w:rsidRPr="003E504C">
        <w:rPr>
          <w:rFonts w:ascii="Arial" w:hAnsi="Arial" w:cs="Arial"/>
          <w:sz w:val="24"/>
          <w:szCs w:val="24"/>
        </w:rPr>
        <w:t xml:space="preserve"> </w:t>
      </w:r>
      <w:r w:rsidR="00732A97" w:rsidRPr="003E504C">
        <w:rPr>
          <w:rFonts w:ascii="Arial" w:hAnsi="Arial" w:cs="Arial"/>
          <w:sz w:val="24"/>
          <w:szCs w:val="24"/>
        </w:rPr>
        <w:t>Ordem de Compra</w:t>
      </w:r>
      <w:r w:rsidR="00937998" w:rsidRPr="003E504C">
        <w:rPr>
          <w:rFonts w:ascii="Arial" w:hAnsi="Arial" w:cs="Arial"/>
          <w:sz w:val="24"/>
          <w:szCs w:val="24"/>
        </w:rPr>
        <w:t>, ou</w:t>
      </w:r>
      <w:r w:rsidR="00780549" w:rsidRPr="003E504C">
        <w:rPr>
          <w:rFonts w:ascii="Arial" w:hAnsi="Arial" w:cs="Arial"/>
          <w:sz w:val="24"/>
          <w:szCs w:val="24"/>
        </w:rPr>
        <w:t xml:space="preserve"> outro instrumento contratual</w:t>
      </w:r>
      <w:r w:rsidR="00D321C6" w:rsidRPr="003E504C">
        <w:rPr>
          <w:rFonts w:ascii="Arial" w:hAnsi="Arial" w:cs="Arial"/>
          <w:sz w:val="24"/>
          <w:szCs w:val="24"/>
        </w:rPr>
        <w:t>.</w:t>
      </w:r>
    </w:p>
    <w:p w14:paraId="309DB2CC" w14:textId="044914F5" w:rsidR="00E8195B" w:rsidRPr="003E504C" w:rsidRDefault="007D1178" w:rsidP="006F4049">
      <w:pPr>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D321C6" w:rsidRPr="003E504C">
        <w:rPr>
          <w:rFonts w:ascii="Arial" w:hAnsi="Arial" w:cs="Arial"/>
          <w:sz w:val="24"/>
          <w:szCs w:val="24"/>
        </w:rPr>
        <w:t>.2</w:t>
      </w:r>
      <w:r w:rsidR="00A31D59" w:rsidRPr="003E504C">
        <w:rPr>
          <w:rFonts w:ascii="Arial" w:hAnsi="Arial" w:cs="Arial"/>
          <w:sz w:val="24"/>
          <w:szCs w:val="24"/>
        </w:rPr>
        <w:t xml:space="preserve"> </w:t>
      </w:r>
      <w:r w:rsidR="00E8195B" w:rsidRPr="003E504C">
        <w:rPr>
          <w:rFonts w:ascii="Arial" w:hAnsi="Arial" w:cs="Arial"/>
          <w:sz w:val="24"/>
          <w:szCs w:val="24"/>
        </w:rPr>
        <w:t>Efetuar todos os pagamentos devidos à Contratada, nas condições estabelecidas.</w:t>
      </w:r>
    </w:p>
    <w:p w14:paraId="2CE114C0" w14:textId="11159DC9" w:rsidR="006F4049" w:rsidRPr="003E504C" w:rsidRDefault="007D1178" w:rsidP="0083157A">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6F4049" w:rsidRPr="003E504C">
        <w:rPr>
          <w:rFonts w:ascii="Arial" w:hAnsi="Arial" w:cs="Arial"/>
          <w:sz w:val="24"/>
          <w:szCs w:val="24"/>
        </w:rPr>
        <w:t>.3</w:t>
      </w:r>
      <w:r w:rsidR="00A31D59" w:rsidRPr="003E504C">
        <w:rPr>
          <w:rFonts w:ascii="Arial" w:hAnsi="Arial" w:cs="Arial"/>
          <w:sz w:val="24"/>
          <w:szCs w:val="24"/>
        </w:rPr>
        <w:t xml:space="preserve"> </w:t>
      </w:r>
      <w:r w:rsidR="005269F4" w:rsidRPr="003E504C">
        <w:rPr>
          <w:rFonts w:ascii="Arial" w:hAnsi="Arial" w:cs="Arial"/>
          <w:sz w:val="24"/>
          <w:szCs w:val="24"/>
        </w:rPr>
        <w:t>Fornecer</w:t>
      </w:r>
      <w:r w:rsidR="00E8195B" w:rsidRPr="003E504C">
        <w:rPr>
          <w:rFonts w:ascii="Arial" w:hAnsi="Arial" w:cs="Arial"/>
          <w:sz w:val="24"/>
          <w:szCs w:val="24"/>
        </w:rPr>
        <w:t xml:space="preserve"> as instruções necessárias à execução</w:t>
      </w:r>
      <w:r w:rsidR="0045236C" w:rsidRPr="003E504C">
        <w:rPr>
          <w:rFonts w:ascii="Arial" w:hAnsi="Arial" w:cs="Arial"/>
          <w:sz w:val="24"/>
          <w:szCs w:val="24"/>
        </w:rPr>
        <w:t xml:space="preserve"> e a</w:t>
      </w:r>
      <w:r w:rsidR="00E8195B" w:rsidRPr="003E504C">
        <w:rPr>
          <w:rFonts w:ascii="Arial" w:hAnsi="Arial" w:cs="Arial"/>
          <w:sz w:val="24"/>
          <w:szCs w:val="24"/>
        </w:rPr>
        <w:t>s condições estabelecidas.</w:t>
      </w:r>
    </w:p>
    <w:p w14:paraId="51E5DF05" w14:textId="5A0E5988" w:rsidR="00A02FAB" w:rsidRPr="003E504C" w:rsidRDefault="007D1178" w:rsidP="006F4049">
      <w:pPr>
        <w:suppressAutoHyphens/>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A02FAB" w:rsidRPr="003E504C">
        <w:rPr>
          <w:rFonts w:ascii="Arial" w:hAnsi="Arial" w:cs="Arial"/>
          <w:sz w:val="24"/>
          <w:szCs w:val="24"/>
        </w:rPr>
        <w:t xml:space="preserve">.4 Fiscalizar a execução </w:t>
      </w:r>
      <w:r w:rsidR="003750DA" w:rsidRPr="003E504C">
        <w:rPr>
          <w:rFonts w:ascii="Arial" w:hAnsi="Arial" w:cs="Arial"/>
          <w:sz w:val="24"/>
          <w:szCs w:val="24"/>
        </w:rPr>
        <w:t>da Ata de Registro de Preços e suas contratações</w:t>
      </w:r>
      <w:r w:rsidR="00A02FAB" w:rsidRPr="003E504C">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3E504C">
        <w:rPr>
          <w:rFonts w:ascii="Arial" w:hAnsi="Arial" w:cs="Arial"/>
          <w:sz w:val="24"/>
          <w:szCs w:val="24"/>
        </w:rPr>
        <w:t>.</w:t>
      </w:r>
    </w:p>
    <w:p w14:paraId="7AA9916A" w14:textId="18A17589" w:rsidR="006F4049" w:rsidRPr="003E504C" w:rsidRDefault="007D1178" w:rsidP="006F4049">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E8195B" w:rsidRPr="003E504C">
        <w:rPr>
          <w:rFonts w:ascii="Arial" w:hAnsi="Arial" w:cs="Arial"/>
          <w:sz w:val="24"/>
          <w:szCs w:val="24"/>
        </w:rPr>
        <w:t>.5 Rejeitar todo e qualquer material ou serviço de má qualidade e em desconformidade com as especificações deste Termo de Referência.</w:t>
      </w:r>
    </w:p>
    <w:p w14:paraId="563C7E1A" w14:textId="3CB6F00A" w:rsidR="006F4049" w:rsidRPr="003E504C" w:rsidRDefault="007D1178" w:rsidP="006F4049">
      <w:pPr>
        <w:suppressAutoHyphens/>
        <w:autoSpaceDE w:val="0"/>
        <w:autoSpaceDN w:val="0"/>
        <w:adjustRightInd w:val="0"/>
        <w:spacing w:after="0" w:line="360" w:lineRule="auto"/>
        <w:jc w:val="both"/>
        <w:rPr>
          <w:rFonts w:ascii="Arial" w:hAnsi="Arial" w:cs="Arial"/>
        </w:rPr>
      </w:pPr>
      <w:r w:rsidRPr="003E504C">
        <w:rPr>
          <w:rFonts w:ascii="Arial" w:hAnsi="Arial" w:cs="Arial"/>
          <w:sz w:val="24"/>
          <w:szCs w:val="24"/>
        </w:rPr>
        <w:t>1</w:t>
      </w:r>
      <w:r w:rsidR="00A23682" w:rsidRPr="003E504C">
        <w:rPr>
          <w:rFonts w:ascii="Arial" w:hAnsi="Arial" w:cs="Arial"/>
          <w:sz w:val="24"/>
          <w:szCs w:val="24"/>
        </w:rPr>
        <w:t>2</w:t>
      </w:r>
      <w:r w:rsidR="00E8195B" w:rsidRPr="003E504C">
        <w:rPr>
          <w:rFonts w:ascii="Arial" w:hAnsi="Arial" w:cs="Arial"/>
          <w:sz w:val="24"/>
          <w:szCs w:val="24"/>
        </w:rPr>
        <w:t>.6 Exigir o cumprimento de todos os itens deste Termo de Referência, segundo</w:t>
      </w:r>
      <w:r w:rsidR="00A31D59" w:rsidRPr="003E504C">
        <w:rPr>
          <w:rFonts w:ascii="Arial" w:hAnsi="Arial" w:cs="Arial"/>
          <w:sz w:val="24"/>
          <w:szCs w:val="24"/>
        </w:rPr>
        <w:t xml:space="preserve"> </w:t>
      </w:r>
      <w:r w:rsidR="00E8195B" w:rsidRPr="003E504C">
        <w:rPr>
          <w:rFonts w:ascii="Arial" w:hAnsi="Arial" w:cs="Arial"/>
          <w:sz w:val="24"/>
          <w:szCs w:val="24"/>
        </w:rPr>
        <w:t>suas especificações e prazos.</w:t>
      </w:r>
    </w:p>
    <w:p w14:paraId="69BE892E" w14:textId="594710AF" w:rsidR="006F4049" w:rsidRPr="003E504C" w:rsidRDefault="007D1178" w:rsidP="006F4049">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E8195B" w:rsidRPr="003E504C">
        <w:rPr>
          <w:rFonts w:ascii="Arial" w:hAnsi="Arial" w:cs="Arial"/>
          <w:sz w:val="24"/>
          <w:szCs w:val="24"/>
        </w:rPr>
        <w:t>.7 A CESAMA não responderá por quaisquer compromissos assumidos pela</w:t>
      </w:r>
      <w:r w:rsidR="00E8195B" w:rsidRPr="003E504C">
        <w:rPr>
          <w:rFonts w:ascii="Arial" w:hAnsi="Arial" w:cs="Arial"/>
          <w:sz w:val="24"/>
          <w:szCs w:val="24"/>
        </w:rPr>
        <w:br/>
        <w:t>empresa Contratada com terceiros, ainda que vinculados à execução d</w:t>
      </w:r>
      <w:r w:rsidR="00C7132F" w:rsidRPr="003E504C">
        <w:rPr>
          <w:rFonts w:ascii="Arial" w:hAnsi="Arial" w:cs="Arial"/>
          <w:sz w:val="24"/>
          <w:szCs w:val="24"/>
        </w:rPr>
        <w:t>a</w:t>
      </w:r>
      <w:r w:rsidR="00E8195B" w:rsidRPr="003E504C">
        <w:rPr>
          <w:rFonts w:ascii="Arial" w:hAnsi="Arial" w:cs="Arial"/>
          <w:sz w:val="24"/>
          <w:szCs w:val="24"/>
        </w:rPr>
        <w:br/>
      </w:r>
      <w:r w:rsidR="003750DA" w:rsidRPr="003E504C">
        <w:rPr>
          <w:rFonts w:ascii="Arial" w:hAnsi="Arial" w:cs="Arial"/>
          <w:bCs/>
          <w:sz w:val="24"/>
          <w:szCs w:val="24"/>
        </w:rPr>
        <w:t>Ata de Registro de Preços e suas contratações</w:t>
      </w:r>
      <w:r w:rsidR="00E8195B" w:rsidRPr="003E504C">
        <w:rPr>
          <w:rFonts w:ascii="Arial" w:hAnsi="Arial" w:cs="Arial"/>
          <w:sz w:val="24"/>
          <w:szCs w:val="24"/>
        </w:rPr>
        <w:t>, bem como por qualquer dano causado a terceiros em</w:t>
      </w:r>
      <w:r w:rsidR="00A31D59" w:rsidRPr="003E504C">
        <w:rPr>
          <w:rFonts w:ascii="Arial" w:hAnsi="Arial" w:cs="Arial"/>
          <w:sz w:val="24"/>
          <w:szCs w:val="24"/>
        </w:rPr>
        <w:t xml:space="preserve"> </w:t>
      </w:r>
      <w:r w:rsidR="00E8195B" w:rsidRPr="003E504C">
        <w:rPr>
          <w:rFonts w:ascii="Arial" w:hAnsi="Arial" w:cs="Arial"/>
          <w:sz w:val="24"/>
          <w:szCs w:val="24"/>
        </w:rPr>
        <w:t>decorrência de ato da empresa Contratada e de seus empregados, prepostos</w:t>
      </w:r>
      <w:r w:rsidR="00A31D59" w:rsidRPr="003E504C">
        <w:rPr>
          <w:rFonts w:ascii="Arial" w:hAnsi="Arial" w:cs="Arial"/>
          <w:sz w:val="24"/>
          <w:szCs w:val="24"/>
        </w:rPr>
        <w:t xml:space="preserve"> </w:t>
      </w:r>
      <w:r w:rsidR="00E8195B" w:rsidRPr="003E504C">
        <w:rPr>
          <w:rFonts w:ascii="Arial" w:hAnsi="Arial" w:cs="Arial"/>
          <w:sz w:val="24"/>
          <w:szCs w:val="24"/>
        </w:rPr>
        <w:t>ou subordinados.</w:t>
      </w:r>
    </w:p>
    <w:p w14:paraId="4DA18C77" w14:textId="448E2D40" w:rsidR="006F4049" w:rsidRPr="003E504C" w:rsidRDefault="007D1178" w:rsidP="006F4049">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lastRenderedPageBreak/>
        <w:t>1</w:t>
      </w:r>
      <w:r w:rsidR="00A23682" w:rsidRPr="003E504C">
        <w:rPr>
          <w:rFonts w:ascii="Arial" w:hAnsi="Arial" w:cs="Arial"/>
          <w:sz w:val="24"/>
          <w:szCs w:val="24"/>
        </w:rPr>
        <w:t>2</w:t>
      </w:r>
      <w:r w:rsidR="00E8195B" w:rsidRPr="003E504C">
        <w:rPr>
          <w:rFonts w:ascii="Arial" w:hAnsi="Arial" w:cs="Arial"/>
          <w:sz w:val="24"/>
          <w:szCs w:val="24"/>
        </w:rPr>
        <w:t>.8 Notificar a empresa Contratada de qualquer irregularidade constatada, por</w:t>
      </w:r>
      <w:r w:rsidR="00E8195B" w:rsidRPr="003E504C">
        <w:rPr>
          <w:rFonts w:ascii="Arial" w:hAnsi="Arial" w:cs="Arial"/>
        </w:rPr>
        <w:br/>
      </w:r>
      <w:r w:rsidR="00E8195B" w:rsidRPr="003E504C">
        <w:rPr>
          <w:rFonts w:ascii="Arial" w:hAnsi="Arial" w:cs="Arial"/>
          <w:sz w:val="24"/>
          <w:szCs w:val="24"/>
        </w:rPr>
        <w:t>escrito, para que seja sanada sob pena de incorrer nas sanções previstas</w:t>
      </w:r>
      <w:r w:rsidR="00E8195B" w:rsidRPr="003E504C">
        <w:rPr>
          <w:rFonts w:ascii="Arial" w:hAnsi="Arial" w:cs="Arial"/>
        </w:rPr>
        <w:br/>
      </w:r>
      <w:r w:rsidR="00E8195B" w:rsidRPr="003E504C">
        <w:rPr>
          <w:rFonts w:ascii="Arial" w:hAnsi="Arial" w:cs="Arial"/>
          <w:sz w:val="24"/>
          <w:szCs w:val="24"/>
        </w:rPr>
        <w:t>neste Termo de Referência.</w:t>
      </w:r>
    </w:p>
    <w:p w14:paraId="49969A81" w14:textId="2328796E" w:rsidR="00E8195B" w:rsidRPr="003E504C" w:rsidRDefault="007D1178" w:rsidP="006F4049">
      <w:pPr>
        <w:suppressAutoHyphens/>
        <w:autoSpaceDE w:val="0"/>
        <w:autoSpaceDN w:val="0"/>
        <w:adjustRightInd w:val="0"/>
        <w:spacing w:after="0" w:line="360" w:lineRule="auto"/>
        <w:jc w:val="both"/>
        <w:rPr>
          <w:rFonts w:ascii="Arial" w:hAnsi="Arial" w:cs="Arial"/>
          <w:sz w:val="24"/>
          <w:szCs w:val="24"/>
        </w:rPr>
      </w:pPr>
      <w:r w:rsidRPr="003E504C">
        <w:rPr>
          <w:rFonts w:ascii="Arial" w:hAnsi="Arial" w:cs="Arial"/>
          <w:sz w:val="24"/>
          <w:szCs w:val="24"/>
        </w:rPr>
        <w:t>1</w:t>
      </w:r>
      <w:r w:rsidR="00A23682" w:rsidRPr="003E504C">
        <w:rPr>
          <w:rFonts w:ascii="Arial" w:hAnsi="Arial" w:cs="Arial"/>
          <w:sz w:val="24"/>
          <w:szCs w:val="24"/>
        </w:rPr>
        <w:t>2</w:t>
      </w:r>
      <w:r w:rsidR="00E8195B" w:rsidRPr="003E504C">
        <w:rPr>
          <w:rFonts w:ascii="Arial" w:hAnsi="Arial" w:cs="Arial"/>
          <w:sz w:val="24"/>
          <w:szCs w:val="24"/>
        </w:rPr>
        <w:t xml:space="preserve">.9 Todas as requisições e notificações trocadas entre as partes devem ser </w:t>
      </w:r>
      <w:r w:rsidR="00732A97" w:rsidRPr="003E504C">
        <w:rPr>
          <w:rFonts w:ascii="Arial" w:hAnsi="Arial" w:cs="Arial"/>
          <w:sz w:val="24"/>
          <w:szCs w:val="24"/>
        </w:rPr>
        <w:t>feitas por</w:t>
      </w:r>
      <w:r w:rsidR="00E8195B" w:rsidRPr="003E504C">
        <w:rPr>
          <w:rFonts w:ascii="Arial" w:hAnsi="Arial" w:cs="Arial"/>
          <w:sz w:val="24"/>
          <w:szCs w:val="24"/>
        </w:rPr>
        <w:t xml:space="preserve"> escrito.</w:t>
      </w:r>
    </w:p>
    <w:p w14:paraId="31B22892" w14:textId="77777777" w:rsidR="003750DA" w:rsidRPr="003E504C" w:rsidRDefault="003750DA" w:rsidP="006F4049">
      <w:pPr>
        <w:suppressAutoHyphens/>
        <w:autoSpaceDE w:val="0"/>
        <w:autoSpaceDN w:val="0"/>
        <w:adjustRightInd w:val="0"/>
        <w:spacing w:after="0" w:line="360" w:lineRule="auto"/>
        <w:jc w:val="both"/>
        <w:rPr>
          <w:rFonts w:ascii="Arial" w:hAnsi="Arial" w:cs="Arial"/>
          <w:sz w:val="24"/>
          <w:szCs w:val="24"/>
        </w:rPr>
      </w:pPr>
    </w:p>
    <w:p w14:paraId="36DD6468" w14:textId="4C58BC55" w:rsidR="00A02FAB" w:rsidRPr="003E504C" w:rsidRDefault="007D1178" w:rsidP="006F4049">
      <w:pPr>
        <w:autoSpaceDE w:val="0"/>
        <w:spacing w:after="0" w:line="360" w:lineRule="auto"/>
        <w:jc w:val="both"/>
        <w:rPr>
          <w:rFonts w:ascii="Arial" w:hAnsi="Arial" w:cs="Arial"/>
          <w:b/>
          <w:sz w:val="24"/>
          <w:szCs w:val="24"/>
        </w:rPr>
      </w:pPr>
      <w:r w:rsidRPr="003E504C">
        <w:rPr>
          <w:rFonts w:ascii="Arial" w:hAnsi="Arial" w:cs="Arial"/>
          <w:b/>
          <w:sz w:val="24"/>
          <w:szCs w:val="24"/>
        </w:rPr>
        <w:t>1</w:t>
      </w:r>
      <w:r w:rsidR="00A23682" w:rsidRPr="003E504C">
        <w:rPr>
          <w:rFonts w:ascii="Arial" w:hAnsi="Arial" w:cs="Arial"/>
          <w:b/>
          <w:sz w:val="24"/>
          <w:szCs w:val="24"/>
        </w:rPr>
        <w:t>3</w:t>
      </w:r>
      <w:r w:rsidR="00A02FAB" w:rsidRPr="003E504C">
        <w:rPr>
          <w:rFonts w:ascii="Arial" w:hAnsi="Arial" w:cs="Arial"/>
          <w:b/>
          <w:sz w:val="24"/>
          <w:szCs w:val="24"/>
        </w:rPr>
        <w:t>. JULGAMENTO</w:t>
      </w:r>
    </w:p>
    <w:p w14:paraId="6661C365" w14:textId="77777777" w:rsidR="006F4049" w:rsidRPr="003E504C" w:rsidRDefault="006F4049" w:rsidP="006F4049">
      <w:pPr>
        <w:autoSpaceDE w:val="0"/>
        <w:spacing w:after="0" w:line="360" w:lineRule="auto"/>
        <w:jc w:val="both"/>
        <w:rPr>
          <w:rFonts w:ascii="Arial" w:hAnsi="Arial" w:cs="Arial"/>
          <w:sz w:val="24"/>
          <w:szCs w:val="24"/>
        </w:rPr>
      </w:pPr>
    </w:p>
    <w:p w14:paraId="4F91F3D3" w14:textId="776087D3" w:rsidR="00A02FAB" w:rsidRPr="003E504C" w:rsidRDefault="007D1178" w:rsidP="006F4049">
      <w:pPr>
        <w:suppressAutoHyphens/>
        <w:spacing w:after="0" w:line="360" w:lineRule="auto"/>
        <w:jc w:val="both"/>
        <w:rPr>
          <w:rFonts w:ascii="Arial" w:hAnsi="Arial" w:cs="Arial"/>
          <w:sz w:val="24"/>
          <w:szCs w:val="24"/>
        </w:rPr>
      </w:pPr>
      <w:r w:rsidRPr="003E504C">
        <w:rPr>
          <w:rFonts w:ascii="Arial" w:eastAsia="Arial Unicode MS" w:hAnsi="Arial" w:cs="Arial"/>
          <w:sz w:val="24"/>
          <w:szCs w:val="24"/>
        </w:rPr>
        <w:t>1</w:t>
      </w:r>
      <w:r w:rsidR="00A23682" w:rsidRPr="003E504C">
        <w:rPr>
          <w:rFonts w:ascii="Arial" w:eastAsia="Arial Unicode MS" w:hAnsi="Arial" w:cs="Arial"/>
          <w:sz w:val="24"/>
          <w:szCs w:val="24"/>
        </w:rPr>
        <w:t>3</w:t>
      </w:r>
      <w:r w:rsidR="00A02FAB" w:rsidRPr="003E504C">
        <w:rPr>
          <w:rFonts w:ascii="Arial" w:eastAsia="Arial Unicode MS" w:hAnsi="Arial" w:cs="Arial"/>
          <w:sz w:val="24"/>
          <w:szCs w:val="24"/>
        </w:rPr>
        <w:t xml:space="preserve">.1 O critério de julgamento será o de </w:t>
      </w:r>
      <w:r w:rsidR="009C22AA" w:rsidRPr="003E504C">
        <w:rPr>
          <w:rFonts w:ascii="Arial" w:eastAsia="Arial Unicode MS" w:hAnsi="Arial" w:cs="Arial"/>
          <w:b/>
          <w:sz w:val="24"/>
          <w:szCs w:val="24"/>
        </w:rPr>
        <w:t>MENOR PREÇO</w:t>
      </w:r>
      <w:r w:rsidR="00A02FAB" w:rsidRPr="003E504C">
        <w:rPr>
          <w:rFonts w:ascii="Arial" w:eastAsia="Arial Unicode MS" w:hAnsi="Arial" w:cs="Arial"/>
          <w:sz w:val="24"/>
          <w:szCs w:val="24"/>
        </w:rPr>
        <w:t xml:space="preserve">, representado pelo </w:t>
      </w:r>
      <w:r w:rsidR="009C22AA" w:rsidRPr="003E504C">
        <w:rPr>
          <w:rFonts w:ascii="Arial" w:eastAsia="Arial Unicode MS" w:hAnsi="Arial" w:cs="Arial"/>
          <w:b/>
          <w:sz w:val="24"/>
          <w:szCs w:val="24"/>
        </w:rPr>
        <w:t>MENOR PREÇO UNITÁRIO REGISTRADO POR ITEM</w:t>
      </w:r>
      <w:r w:rsidR="00D152B0" w:rsidRPr="003E504C">
        <w:rPr>
          <w:rFonts w:ascii="Arial" w:eastAsia="Arial Unicode MS" w:hAnsi="Arial" w:cs="Arial"/>
          <w:sz w:val="24"/>
          <w:szCs w:val="24"/>
        </w:rPr>
        <w:t xml:space="preserve">, </w:t>
      </w:r>
      <w:r w:rsidR="0047728C" w:rsidRPr="003E504C">
        <w:rPr>
          <w:rFonts w:ascii="Arial" w:hAnsi="Arial" w:cs="Arial"/>
          <w:sz w:val="24"/>
          <w:szCs w:val="24"/>
        </w:rPr>
        <w:t xml:space="preserve">desde que observadas às especificações e demais condições estabelecidas no </w:t>
      </w:r>
      <w:r w:rsidR="00425A34" w:rsidRPr="003E504C">
        <w:rPr>
          <w:rFonts w:ascii="Arial" w:hAnsi="Arial" w:cs="Arial"/>
          <w:sz w:val="24"/>
          <w:szCs w:val="24"/>
        </w:rPr>
        <w:t>Termo de Referência</w:t>
      </w:r>
      <w:r w:rsidR="0047728C" w:rsidRPr="003E504C">
        <w:rPr>
          <w:rFonts w:ascii="Arial" w:hAnsi="Arial" w:cs="Arial"/>
          <w:sz w:val="24"/>
          <w:szCs w:val="24"/>
        </w:rPr>
        <w:t xml:space="preserve"> e seus anexos.</w:t>
      </w:r>
    </w:p>
    <w:p w14:paraId="2D43C257" w14:textId="77777777" w:rsidR="0070262B" w:rsidRPr="003E504C" w:rsidRDefault="0070262B" w:rsidP="006F4049">
      <w:pPr>
        <w:suppressAutoHyphens/>
        <w:spacing w:after="0" w:line="360" w:lineRule="auto"/>
        <w:jc w:val="both"/>
        <w:rPr>
          <w:rFonts w:ascii="Arial" w:hAnsi="Arial" w:cs="Arial"/>
          <w:sz w:val="24"/>
          <w:szCs w:val="24"/>
        </w:rPr>
      </w:pPr>
    </w:p>
    <w:p w14:paraId="09EA6FD3" w14:textId="3547AEDA" w:rsidR="00A02FAB" w:rsidRPr="003E504C" w:rsidRDefault="007D1178" w:rsidP="00E50C5E">
      <w:pPr>
        <w:suppressAutoHyphens/>
        <w:spacing w:after="0" w:line="360" w:lineRule="auto"/>
        <w:jc w:val="both"/>
        <w:rPr>
          <w:rFonts w:ascii="Arial" w:hAnsi="Arial" w:cs="Arial"/>
          <w:b/>
          <w:sz w:val="24"/>
          <w:szCs w:val="24"/>
          <w:lang w:eastAsia="ar-SA"/>
        </w:rPr>
      </w:pPr>
      <w:r w:rsidRPr="003E504C">
        <w:rPr>
          <w:rFonts w:ascii="Arial" w:hAnsi="Arial" w:cs="Arial"/>
          <w:b/>
          <w:sz w:val="24"/>
          <w:szCs w:val="24"/>
          <w:lang w:eastAsia="ar-SA"/>
        </w:rPr>
        <w:t>1</w:t>
      </w:r>
      <w:r w:rsidR="00E50C5E" w:rsidRPr="003E504C">
        <w:rPr>
          <w:rFonts w:ascii="Arial" w:hAnsi="Arial" w:cs="Arial"/>
          <w:b/>
          <w:sz w:val="24"/>
          <w:szCs w:val="24"/>
          <w:lang w:eastAsia="ar-SA"/>
        </w:rPr>
        <w:t>4</w:t>
      </w:r>
      <w:r w:rsidR="00A02FAB" w:rsidRPr="003E504C">
        <w:rPr>
          <w:rFonts w:ascii="Arial" w:hAnsi="Arial" w:cs="Arial"/>
          <w:b/>
          <w:sz w:val="24"/>
          <w:szCs w:val="24"/>
          <w:lang w:eastAsia="ar-SA"/>
        </w:rPr>
        <w:t>. PENALIDADES</w:t>
      </w:r>
    </w:p>
    <w:p w14:paraId="01D09EFD" w14:textId="77777777" w:rsidR="006F4049" w:rsidRPr="003E504C"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466A6F70" w:rsidR="00EC1898" w:rsidRPr="003E504C"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E504C">
        <w:rPr>
          <w:rFonts w:ascii="Arial" w:eastAsia="Arial Unicode MS" w:hAnsi="Arial" w:cs="Arial"/>
          <w:bCs/>
          <w:sz w:val="24"/>
          <w:szCs w:val="24"/>
        </w:rPr>
        <w:t>1</w:t>
      </w:r>
      <w:r w:rsidR="00E50C5E" w:rsidRPr="003E504C">
        <w:rPr>
          <w:rFonts w:ascii="Arial" w:eastAsia="Arial Unicode MS" w:hAnsi="Arial" w:cs="Arial"/>
          <w:bCs/>
          <w:sz w:val="24"/>
          <w:szCs w:val="24"/>
        </w:rPr>
        <w:t>4</w:t>
      </w:r>
      <w:r w:rsidR="00EC1898" w:rsidRPr="003E504C">
        <w:rPr>
          <w:rFonts w:ascii="Arial" w:eastAsia="Arial Unicode MS" w:hAnsi="Arial" w:cs="Arial"/>
          <w:bCs/>
          <w:sz w:val="24"/>
          <w:szCs w:val="24"/>
        </w:rPr>
        <w:t xml:space="preserve">.1. Pelo descumprimento de quaisquer cláusulas ou condições estabelecidas no edital e seus anexos, inclusive no </w:t>
      </w:r>
      <w:r w:rsidRPr="003E504C">
        <w:rPr>
          <w:rFonts w:ascii="Arial" w:eastAsia="Arial Unicode MS" w:hAnsi="Arial" w:cs="Arial"/>
          <w:bCs/>
          <w:sz w:val="24"/>
          <w:szCs w:val="24"/>
        </w:rPr>
        <w:t>instrumento contratual</w:t>
      </w:r>
      <w:r w:rsidR="00EC1898" w:rsidRPr="003E504C">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09470FCA" w:rsidR="00EC1898" w:rsidRPr="003E504C"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E504C">
        <w:rPr>
          <w:rFonts w:ascii="Arial" w:hAnsi="Arial" w:cs="Arial"/>
          <w:sz w:val="24"/>
          <w:szCs w:val="24"/>
          <w:lang w:eastAsia="pt-BR"/>
        </w:rPr>
        <w:t>1</w:t>
      </w:r>
      <w:r w:rsidR="00E50C5E" w:rsidRPr="003E504C">
        <w:rPr>
          <w:rFonts w:ascii="Arial" w:hAnsi="Arial" w:cs="Arial"/>
          <w:sz w:val="24"/>
          <w:szCs w:val="24"/>
          <w:lang w:eastAsia="pt-BR"/>
        </w:rPr>
        <w:t>4</w:t>
      </w:r>
      <w:r w:rsidR="00EC1898" w:rsidRPr="003E504C">
        <w:rPr>
          <w:rFonts w:ascii="Arial" w:hAnsi="Arial" w:cs="Arial"/>
          <w:sz w:val="24"/>
          <w:szCs w:val="24"/>
          <w:lang w:eastAsia="pt-BR"/>
        </w:rPr>
        <w:t xml:space="preserve">.1.1 O atraso injustificado na prestação dos serviços sujeita a CONTRATADA ao pagamento de multa de mora </w:t>
      </w:r>
      <w:r w:rsidR="00C54ED6" w:rsidRPr="003E504C">
        <w:rPr>
          <w:rFonts w:ascii="Arial" w:hAnsi="Arial" w:cs="Arial"/>
          <w:sz w:val="24"/>
          <w:szCs w:val="24"/>
          <w:lang w:eastAsia="pt-BR"/>
        </w:rPr>
        <w:t>0,5</w:t>
      </w:r>
      <w:r w:rsidR="00AC1A23" w:rsidRPr="003E504C">
        <w:rPr>
          <w:rFonts w:ascii="Arial" w:hAnsi="Arial" w:cs="Arial"/>
          <w:sz w:val="24"/>
          <w:szCs w:val="24"/>
          <w:lang w:eastAsia="pt-BR"/>
        </w:rPr>
        <w:t>%</w:t>
      </w:r>
      <w:r w:rsidR="00C54ED6" w:rsidRPr="003E504C">
        <w:rPr>
          <w:rFonts w:ascii="Arial" w:hAnsi="Arial" w:cs="Arial"/>
          <w:sz w:val="24"/>
          <w:szCs w:val="24"/>
          <w:lang w:eastAsia="pt-BR"/>
        </w:rPr>
        <w:t xml:space="preserve"> (zero vírgula cinco por cento)</w:t>
      </w:r>
      <w:bookmarkStart w:id="1" w:name="_Hlk154660299"/>
      <w:r w:rsidR="00C54ED6" w:rsidRPr="003E504C">
        <w:rPr>
          <w:rFonts w:ascii="Arial" w:hAnsi="Arial" w:cs="Arial"/>
          <w:sz w:val="24"/>
          <w:szCs w:val="24"/>
          <w:lang w:eastAsia="pt-BR"/>
        </w:rPr>
        <w:t xml:space="preserve">, </w:t>
      </w:r>
      <w:r w:rsidR="00C54ED6" w:rsidRPr="003E504C">
        <w:rPr>
          <w:rFonts w:ascii="Arial" w:eastAsia="Arial" w:hAnsi="Arial" w:cs="Arial"/>
          <w:sz w:val="24"/>
        </w:rPr>
        <w:t>para cada dia de atraso, até o limite de 30% (trinta por cento)</w:t>
      </w:r>
      <w:bookmarkEnd w:id="1"/>
      <w:r w:rsidR="00EC1898" w:rsidRPr="003E504C">
        <w:rPr>
          <w:rFonts w:ascii="Arial" w:hAnsi="Arial" w:cs="Arial"/>
          <w:sz w:val="24"/>
          <w:szCs w:val="24"/>
          <w:lang w:eastAsia="pt-BR"/>
        </w:rPr>
        <w:t xml:space="preserve">, sobre o valor global da </w:t>
      </w:r>
      <w:r w:rsidR="00971290" w:rsidRPr="003E504C">
        <w:rPr>
          <w:rFonts w:ascii="Arial" w:hAnsi="Arial" w:cs="Arial"/>
          <w:sz w:val="24"/>
          <w:szCs w:val="24"/>
          <w:lang w:eastAsia="pt-BR"/>
        </w:rPr>
        <w:t>contratação</w:t>
      </w:r>
      <w:r w:rsidR="00EC1898" w:rsidRPr="003E504C">
        <w:rPr>
          <w:rFonts w:ascii="Arial" w:hAnsi="Arial" w:cs="Arial"/>
          <w:sz w:val="24"/>
          <w:szCs w:val="24"/>
          <w:lang w:eastAsia="pt-BR"/>
        </w:rPr>
        <w:t>.</w:t>
      </w:r>
    </w:p>
    <w:p w14:paraId="7803A39E" w14:textId="48CE3BBC" w:rsidR="00EC1898" w:rsidRPr="003E504C"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E504C">
        <w:rPr>
          <w:rFonts w:ascii="Arial" w:eastAsia="Arial Unicode MS" w:hAnsi="Arial" w:cs="Arial"/>
          <w:bCs/>
          <w:sz w:val="24"/>
          <w:szCs w:val="24"/>
        </w:rPr>
        <w:t>1</w:t>
      </w:r>
      <w:r w:rsidR="00E50C5E" w:rsidRPr="003E504C">
        <w:rPr>
          <w:rFonts w:ascii="Arial" w:eastAsia="Arial Unicode MS" w:hAnsi="Arial" w:cs="Arial"/>
          <w:bCs/>
          <w:sz w:val="24"/>
          <w:szCs w:val="24"/>
        </w:rPr>
        <w:t>4</w:t>
      </w:r>
      <w:r w:rsidRPr="003E504C">
        <w:rPr>
          <w:rFonts w:ascii="Arial" w:eastAsia="Arial Unicode MS" w:hAnsi="Arial" w:cs="Arial"/>
          <w:bCs/>
          <w:sz w:val="24"/>
          <w:szCs w:val="24"/>
        </w:rPr>
        <w:t>.2. Pela inexecução, total ou parcial d</w:t>
      </w:r>
      <w:r w:rsidR="00971290" w:rsidRPr="003E504C">
        <w:rPr>
          <w:rFonts w:ascii="Arial" w:eastAsia="Arial Unicode MS" w:hAnsi="Arial" w:cs="Arial"/>
          <w:bCs/>
          <w:sz w:val="24"/>
          <w:szCs w:val="24"/>
        </w:rPr>
        <w:t>o instrumento contratual</w:t>
      </w:r>
      <w:r w:rsidRPr="003E504C">
        <w:rPr>
          <w:rFonts w:ascii="Arial" w:eastAsia="Arial Unicode MS" w:hAnsi="Arial" w:cs="Arial"/>
          <w:bCs/>
          <w:sz w:val="24"/>
          <w:szCs w:val="24"/>
        </w:rPr>
        <w:t xml:space="preserve">, a CESAMA poderá aplicar à CONTRATADA isoladamente ou cumulativamente: </w:t>
      </w:r>
    </w:p>
    <w:p w14:paraId="3EA8E1AE" w14:textId="77777777" w:rsidR="00EC1898" w:rsidRPr="003E504C"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E504C">
        <w:rPr>
          <w:rFonts w:ascii="Arial" w:eastAsia="Arial Unicode MS" w:hAnsi="Arial" w:cs="Arial"/>
          <w:bCs/>
          <w:sz w:val="24"/>
          <w:szCs w:val="24"/>
        </w:rPr>
        <w:t>a) advertência;</w:t>
      </w:r>
    </w:p>
    <w:p w14:paraId="6FE69EA9" w14:textId="75531562" w:rsidR="00EC1898" w:rsidRPr="003E504C"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3E504C">
        <w:rPr>
          <w:rFonts w:ascii="Arial" w:eastAsia="Arial Unicode MS" w:hAnsi="Arial" w:cs="Arial"/>
          <w:bCs/>
          <w:sz w:val="24"/>
          <w:szCs w:val="24"/>
        </w:rPr>
        <w:t xml:space="preserve">b) multa meramente moratória, como previsto no </w:t>
      </w:r>
      <w:r w:rsidRPr="003E504C">
        <w:rPr>
          <w:rFonts w:ascii="Arial" w:eastAsia="Arial Unicode MS" w:hAnsi="Arial" w:cs="Arial"/>
          <w:b/>
          <w:bCs/>
          <w:sz w:val="24"/>
          <w:szCs w:val="24"/>
        </w:rPr>
        <w:t>item 1</w:t>
      </w:r>
      <w:r w:rsidR="00441D71" w:rsidRPr="003E504C">
        <w:rPr>
          <w:rFonts w:ascii="Arial" w:eastAsia="Arial Unicode MS" w:hAnsi="Arial" w:cs="Arial"/>
          <w:b/>
          <w:bCs/>
          <w:sz w:val="24"/>
          <w:szCs w:val="24"/>
        </w:rPr>
        <w:t>4</w:t>
      </w:r>
      <w:r w:rsidRPr="003E504C">
        <w:rPr>
          <w:rFonts w:ascii="Arial" w:eastAsia="Arial Unicode MS" w:hAnsi="Arial" w:cs="Arial"/>
          <w:b/>
          <w:bCs/>
          <w:sz w:val="24"/>
          <w:szCs w:val="24"/>
        </w:rPr>
        <w:t>.1.1</w:t>
      </w:r>
      <w:r w:rsidRPr="003E504C">
        <w:rPr>
          <w:rFonts w:ascii="Arial" w:eastAsia="Arial Unicode MS" w:hAnsi="Arial" w:cs="Arial"/>
          <w:bCs/>
          <w:sz w:val="24"/>
          <w:szCs w:val="24"/>
        </w:rPr>
        <w:t xml:space="preserve"> ou multa-penalidade de até 3% (três por cento) sobre o valor da</w:t>
      </w:r>
      <w:r w:rsidR="00A31D59" w:rsidRPr="003E504C">
        <w:rPr>
          <w:rFonts w:ascii="Arial" w:eastAsia="Arial Unicode MS" w:hAnsi="Arial" w:cs="Arial"/>
          <w:bCs/>
          <w:sz w:val="24"/>
          <w:szCs w:val="24"/>
        </w:rPr>
        <w:t xml:space="preserve"> </w:t>
      </w:r>
      <w:r w:rsidRPr="003E504C">
        <w:rPr>
          <w:rFonts w:ascii="Arial" w:eastAsia="Arial Unicode MS" w:hAnsi="Arial" w:cs="Arial"/>
          <w:bCs/>
          <w:sz w:val="24"/>
          <w:szCs w:val="24"/>
        </w:rPr>
        <w:t>Contratação;</w:t>
      </w:r>
    </w:p>
    <w:p w14:paraId="7D619A0C" w14:textId="77777777" w:rsidR="00EC1898" w:rsidRPr="003E504C"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3E504C">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245FCADA" w14:textId="77777777" w:rsidR="006F4049" w:rsidRPr="003E504C"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09F5D6DA" w14:textId="77777777" w:rsidR="00D321C6" w:rsidRPr="003E504C" w:rsidRDefault="00D321C6" w:rsidP="0083157A">
      <w:pPr>
        <w:autoSpaceDE w:val="0"/>
        <w:autoSpaceDN w:val="0"/>
        <w:adjustRightInd w:val="0"/>
        <w:spacing w:before="120" w:after="0" w:line="360" w:lineRule="auto"/>
        <w:jc w:val="both"/>
        <w:rPr>
          <w:rFonts w:ascii="Arial" w:hAnsi="Arial" w:cs="Arial"/>
          <w:sz w:val="24"/>
          <w:szCs w:val="24"/>
        </w:rPr>
      </w:pPr>
    </w:p>
    <w:p w14:paraId="374031E0" w14:textId="06B183B5" w:rsidR="00366C4E" w:rsidRPr="003E504C" w:rsidRDefault="007D1178" w:rsidP="00750C26">
      <w:pPr>
        <w:autoSpaceDE w:val="0"/>
        <w:autoSpaceDN w:val="0"/>
        <w:adjustRightInd w:val="0"/>
        <w:spacing w:after="0" w:line="360" w:lineRule="auto"/>
        <w:jc w:val="both"/>
        <w:rPr>
          <w:rFonts w:ascii="Arial" w:hAnsi="Arial" w:cs="Arial"/>
          <w:b/>
          <w:bCs/>
          <w:sz w:val="24"/>
          <w:szCs w:val="24"/>
        </w:rPr>
      </w:pPr>
      <w:r w:rsidRPr="003E504C">
        <w:rPr>
          <w:rFonts w:ascii="Arial" w:hAnsi="Arial" w:cs="Arial"/>
          <w:b/>
          <w:bCs/>
          <w:sz w:val="24"/>
          <w:szCs w:val="24"/>
        </w:rPr>
        <w:t>1</w:t>
      </w:r>
      <w:r w:rsidR="00A2594B" w:rsidRPr="003E504C">
        <w:rPr>
          <w:rFonts w:ascii="Arial" w:hAnsi="Arial" w:cs="Arial"/>
          <w:b/>
          <w:bCs/>
          <w:sz w:val="24"/>
          <w:szCs w:val="24"/>
        </w:rPr>
        <w:t>5</w:t>
      </w:r>
      <w:r w:rsidR="00366C4E" w:rsidRPr="003E504C">
        <w:rPr>
          <w:rFonts w:ascii="Arial" w:hAnsi="Arial" w:cs="Arial"/>
          <w:b/>
          <w:bCs/>
          <w:sz w:val="24"/>
          <w:szCs w:val="24"/>
        </w:rPr>
        <w:t>. EXIGÊNCIAS PARA PROPOSTA</w:t>
      </w:r>
      <w:r w:rsidR="00D152B0" w:rsidRPr="003E504C">
        <w:rPr>
          <w:rFonts w:ascii="Arial" w:hAnsi="Arial" w:cs="Arial"/>
          <w:b/>
          <w:bCs/>
          <w:sz w:val="24"/>
          <w:szCs w:val="24"/>
        </w:rPr>
        <w:t>/HABILITAÇÃO</w:t>
      </w:r>
    </w:p>
    <w:p w14:paraId="13EDF25C" w14:textId="77777777" w:rsidR="00EF269D" w:rsidRPr="003E504C" w:rsidRDefault="00EF269D" w:rsidP="00EF269D">
      <w:pPr>
        <w:spacing w:after="240" w:line="360" w:lineRule="auto"/>
        <w:jc w:val="both"/>
        <w:rPr>
          <w:rFonts w:ascii="Arial" w:hAnsi="Arial" w:cs="Arial"/>
          <w:sz w:val="24"/>
          <w:szCs w:val="24"/>
          <w:u w:val="single"/>
        </w:rPr>
      </w:pPr>
      <w:r w:rsidRPr="003E504C">
        <w:rPr>
          <w:rFonts w:ascii="Arial" w:hAnsi="Arial" w:cs="Arial"/>
          <w:sz w:val="24"/>
          <w:szCs w:val="24"/>
          <w:u w:val="single"/>
        </w:rPr>
        <w:t>15.1 Para proposta:</w:t>
      </w:r>
    </w:p>
    <w:p w14:paraId="2A7778CF" w14:textId="77777777" w:rsidR="00EF269D" w:rsidRPr="003E504C" w:rsidRDefault="00EF269D" w:rsidP="00EF269D">
      <w:pPr>
        <w:spacing w:after="240" w:line="360" w:lineRule="auto"/>
        <w:ind w:firstLine="567"/>
        <w:jc w:val="both"/>
        <w:rPr>
          <w:rFonts w:ascii="Arial" w:hAnsi="Arial" w:cs="Arial"/>
          <w:bCs/>
          <w:sz w:val="24"/>
          <w:szCs w:val="24"/>
        </w:rPr>
      </w:pPr>
      <w:r w:rsidRPr="003E504C">
        <w:rPr>
          <w:rFonts w:ascii="Arial" w:hAnsi="Arial" w:cs="Arial"/>
          <w:bCs/>
          <w:sz w:val="24"/>
          <w:szCs w:val="24"/>
        </w:rPr>
        <w:t xml:space="preserve">Na proposta, deverá ser apresentado, também, o </w:t>
      </w:r>
      <w:bookmarkStart w:id="2" w:name="_Hlk199499462"/>
      <w:r w:rsidRPr="003E504C">
        <w:rPr>
          <w:rFonts w:ascii="Arial" w:hAnsi="Arial" w:cs="Arial"/>
          <w:bCs/>
          <w:sz w:val="24"/>
          <w:szCs w:val="24"/>
        </w:rPr>
        <w:t>Comprovante de Baixo Risco a Saúde – CBRS, e o LARS utilizado,  pelo uso do produto químico em t</w:t>
      </w:r>
      <w:r w:rsidRPr="003E504C">
        <w:rPr>
          <w:rFonts w:ascii="Arial" w:eastAsia="Times New Roman" w:hAnsi="Arial" w:cs="Arial"/>
          <w:bCs/>
          <w:sz w:val="24"/>
          <w:szCs w:val="24"/>
        </w:rPr>
        <w:t>ratamento de água para consumo humano</w:t>
      </w:r>
      <w:bookmarkEnd w:id="2"/>
      <w:r w:rsidRPr="003E504C">
        <w:rPr>
          <w:rFonts w:ascii="Arial" w:eastAsia="Times New Roman" w:hAnsi="Arial" w:cs="Arial"/>
          <w:bCs/>
          <w:sz w:val="24"/>
          <w:szCs w:val="24"/>
        </w:rPr>
        <w:t xml:space="preserve">, na DMU especificada, assinado pelo fornecedor, conforme modelo </w:t>
      </w:r>
      <w:r w:rsidRPr="003E504C">
        <w:rPr>
          <w:rFonts w:ascii="Arial" w:eastAsia="Times New Roman" w:hAnsi="Arial" w:cs="Arial"/>
          <w:bCs/>
          <w:w w:val="105"/>
          <w:sz w:val="24"/>
          <w:szCs w:val="24"/>
        </w:rPr>
        <w:t>atendendo critérios nacionalmente estabelecidos para atendimento do inciso VIII do artigo 14 da Portaria GM / MS Nº 888 de 24 de maio de 2021 que altera o Anexo XX da Portaria de Consolidação Nº 5 de 28 de setembro de 2017 do Ministério da Saúde</w:t>
      </w:r>
      <w:r w:rsidRPr="003E504C">
        <w:rPr>
          <w:rFonts w:ascii="Arial" w:eastAsia="Times New Roman" w:hAnsi="Arial" w:cs="Arial"/>
          <w:bCs/>
          <w:sz w:val="24"/>
          <w:szCs w:val="24"/>
        </w:rPr>
        <w:t xml:space="preserve"> </w:t>
      </w:r>
    </w:p>
    <w:p w14:paraId="44625851" w14:textId="77777777" w:rsidR="00EF269D" w:rsidRPr="003E504C" w:rsidRDefault="00EF269D" w:rsidP="00EF269D">
      <w:pPr>
        <w:spacing w:after="240" w:line="360" w:lineRule="auto"/>
        <w:jc w:val="both"/>
        <w:rPr>
          <w:rFonts w:ascii="Arial" w:eastAsia="Times New Roman" w:hAnsi="Arial" w:cs="Arial"/>
          <w:sz w:val="24"/>
          <w:szCs w:val="24"/>
          <w:u w:val="single"/>
          <w:lang w:eastAsia="pt-BR"/>
        </w:rPr>
      </w:pPr>
      <w:r w:rsidRPr="003E504C">
        <w:rPr>
          <w:rFonts w:ascii="Arial" w:eastAsia="Times New Roman" w:hAnsi="Arial" w:cs="Arial"/>
          <w:sz w:val="24"/>
          <w:szCs w:val="24"/>
          <w:u w:val="single"/>
          <w:lang w:eastAsia="pt-BR"/>
        </w:rPr>
        <w:t>15.2 Exigências para Habilitação:</w:t>
      </w:r>
    </w:p>
    <w:p w14:paraId="0BE30155" w14:textId="77777777" w:rsidR="00EF269D" w:rsidRPr="003E504C" w:rsidRDefault="00EF269D" w:rsidP="00EF269D">
      <w:pPr>
        <w:pStyle w:val="PargrafodaLista"/>
        <w:spacing w:after="240" w:line="360" w:lineRule="auto"/>
        <w:ind w:left="1635"/>
        <w:jc w:val="both"/>
        <w:rPr>
          <w:rFonts w:ascii="Arial" w:hAnsi="Arial" w:cs="Arial"/>
          <w:sz w:val="24"/>
          <w:szCs w:val="24"/>
          <w:lang w:eastAsia="pt-BR"/>
        </w:rPr>
      </w:pPr>
      <w:r w:rsidRPr="003E504C">
        <w:rPr>
          <w:rFonts w:ascii="Arial" w:hAnsi="Arial" w:cs="Arial"/>
          <w:sz w:val="24"/>
          <w:szCs w:val="24"/>
          <w:lang w:eastAsia="pt-BR"/>
        </w:rPr>
        <w:t>Licenças de operação e ambiental, tal exigência confere maior segurança à companhia e menores riscos de intercorrências e interrupções durante o fornecimento do produto, que é essencial no tratamento de água.</w:t>
      </w:r>
    </w:p>
    <w:p w14:paraId="1EB6CE8E" w14:textId="77777777" w:rsidR="00EF269D" w:rsidRPr="003E504C" w:rsidRDefault="00EF269D" w:rsidP="00EF269D">
      <w:pPr>
        <w:pStyle w:val="PargrafodaLista"/>
        <w:spacing w:after="240" w:line="360" w:lineRule="auto"/>
        <w:ind w:left="1635"/>
        <w:jc w:val="both"/>
        <w:rPr>
          <w:rFonts w:ascii="Arial" w:hAnsi="Arial" w:cs="Arial"/>
          <w:sz w:val="24"/>
          <w:szCs w:val="24"/>
          <w:lang w:eastAsia="pt-BR"/>
        </w:rPr>
      </w:pPr>
    </w:p>
    <w:p w14:paraId="661EEBA9" w14:textId="77777777" w:rsidR="00EF269D" w:rsidRPr="003E504C" w:rsidRDefault="00EF269D" w:rsidP="00EF269D">
      <w:pPr>
        <w:pStyle w:val="PargrafodaLista"/>
        <w:spacing w:after="240" w:line="360" w:lineRule="auto"/>
        <w:ind w:left="1635"/>
        <w:jc w:val="both"/>
        <w:rPr>
          <w:rFonts w:ascii="Arial" w:hAnsi="Arial" w:cs="Arial"/>
          <w:sz w:val="24"/>
          <w:szCs w:val="24"/>
          <w:lang w:eastAsia="pt-BR"/>
        </w:rPr>
      </w:pPr>
      <w:r w:rsidRPr="003E504C">
        <w:rPr>
          <w:rFonts w:ascii="Arial" w:hAnsi="Arial" w:cs="Arial"/>
          <w:sz w:val="24"/>
          <w:szCs w:val="24"/>
          <w:lang w:eastAsia="pt-BR"/>
        </w:rPr>
        <w:t>Registro ou inscrição da empresa no Conselho Regional de Química (CRQ), vigente, A exigência do CRQ (Conselho Regional de Química) no termo de referência para aquisição de produtos químicos é justificada pela necessidade de garantir qualidade, conformidade legal, conhecimento técnico especializado, responsabilidade profissional e substituição dos fornecedores selecionados. O CRQ garante que os produtos sejam adquiridos de empresas e profissionais, promovendo segurança e confiança na cadeia de suprimentos</w:t>
      </w:r>
    </w:p>
    <w:p w14:paraId="4B439693" w14:textId="77777777" w:rsidR="00EF269D" w:rsidRPr="003E504C" w:rsidRDefault="00EF269D" w:rsidP="00EF269D">
      <w:pPr>
        <w:pStyle w:val="PargrafodaLista"/>
        <w:spacing w:after="240" w:line="360" w:lineRule="auto"/>
        <w:ind w:left="1635"/>
        <w:jc w:val="both"/>
        <w:rPr>
          <w:rFonts w:ascii="Arial" w:hAnsi="Arial" w:cs="Arial"/>
          <w:sz w:val="24"/>
          <w:szCs w:val="24"/>
          <w:lang w:eastAsia="pt-BR"/>
        </w:rPr>
      </w:pPr>
    </w:p>
    <w:p w14:paraId="7AF4599E" w14:textId="77777777" w:rsidR="00EF269D" w:rsidRPr="003E504C" w:rsidRDefault="00EF269D" w:rsidP="00EF269D">
      <w:pPr>
        <w:pStyle w:val="PargrafodaLista"/>
        <w:spacing w:after="240" w:line="360" w:lineRule="auto"/>
        <w:ind w:left="1635"/>
        <w:jc w:val="both"/>
        <w:rPr>
          <w:rFonts w:ascii="Arial" w:hAnsi="Arial" w:cs="Arial"/>
          <w:sz w:val="24"/>
          <w:szCs w:val="24"/>
          <w:lang w:eastAsia="pt-BR"/>
        </w:rPr>
      </w:pPr>
      <w:r w:rsidRPr="003E504C">
        <w:rPr>
          <w:rFonts w:ascii="Arial" w:hAnsi="Arial" w:cs="Arial"/>
          <w:sz w:val="24"/>
          <w:szCs w:val="24"/>
          <w:lang w:eastAsia="pt-BR"/>
        </w:rPr>
        <w:lastRenderedPageBreak/>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0B1F08E6" w14:textId="77777777" w:rsidR="00EF269D" w:rsidRPr="003E504C" w:rsidRDefault="00EF269D" w:rsidP="00EF269D">
      <w:pPr>
        <w:pStyle w:val="PargrafodaLista"/>
        <w:numPr>
          <w:ilvl w:val="0"/>
          <w:numId w:val="28"/>
        </w:numPr>
        <w:suppressAutoHyphens/>
        <w:spacing w:before="120" w:after="0" w:line="360" w:lineRule="auto"/>
        <w:contextualSpacing w:val="0"/>
        <w:jc w:val="both"/>
        <w:rPr>
          <w:rFonts w:ascii="Arial" w:hAnsi="Arial" w:cs="Arial"/>
          <w:sz w:val="24"/>
          <w:szCs w:val="24"/>
        </w:rPr>
      </w:pPr>
      <w:r w:rsidRPr="003E504C">
        <w:rPr>
          <w:rFonts w:ascii="Arial" w:hAnsi="Arial" w:cs="Arial"/>
          <w:sz w:val="24"/>
          <w:szCs w:val="24"/>
        </w:rPr>
        <w:t>Deverá conter no atestado a especificação do objeto fornecido e este deverá estar dentro do limite da especificação do item 4 do termo de referência, comprovando a capacidade de atender tecnicamente os anseios da CESAMA</w:t>
      </w:r>
    </w:p>
    <w:p w14:paraId="40A514D4" w14:textId="77777777" w:rsidR="00EF269D" w:rsidRPr="003E504C" w:rsidRDefault="00EF269D" w:rsidP="00EF269D">
      <w:pPr>
        <w:pStyle w:val="PargrafodaLista"/>
        <w:numPr>
          <w:ilvl w:val="0"/>
          <w:numId w:val="28"/>
        </w:numPr>
        <w:suppressAutoHyphens/>
        <w:spacing w:before="120" w:after="0" w:line="360" w:lineRule="auto"/>
        <w:contextualSpacing w:val="0"/>
        <w:jc w:val="both"/>
        <w:rPr>
          <w:rFonts w:ascii="Arial" w:hAnsi="Arial" w:cs="Arial"/>
          <w:sz w:val="24"/>
          <w:szCs w:val="24"/>
        </w:rPr>
      </w:pPr>
      <w:r w:rsidRPr="003E504C">
        <w:rPr>
          <w:rFonts w:ascii="Arial" w:hAnsi="Arial" w:cs="Arial"/>
          <w:sz w:val="24"/>
          <w:szCs w:val="24"/>
        </w:rPr>
        <w:t>No atestado deverá ter a comprovação de fornecimento de no mínimo 45% do volume licitado, especificado na tabela do item 5.2 do termo de referência, comprovando a capacidade logística do fornecedor</w:t>
      </w:r>
    </w:p>
    <w:p w14:paraId="4AB8C6C3" w14:textId="77777777" w:rsidR="00C54ED6" w:rsidRPr="003E504C" w:rsidRDefault="00C54ED6" w:rsidP="00C54ED6">
      <w:pPr>
        <w:autoSpaceDE w:val="0"/>
        <w:autoSpaceDN w:val="0"/>
        <w:adjustRightInd w:val="0"/>
        <w:spacing w:after="0" w:line="360" w:lineRule="auto"/>
        <w:jc w:val="both"/>
        <w:rPr>
          <w:rFonts w:ascii="Arial" w:hAnsi="Arial" w:cs="Arial"/>
          <w:sz w:val="24"/>
          <w:szCs w:val="24"/>
        </w:rPr>
      </w:pPr>
    </w:p>
    <w:p w14:paraId="2DAE00C1" w14:textId="66C6FF77" w:rsidR="00C54ED6" w:rsidRPr="003E504C" w:rsidRDefault="007D1178" w:rsidP="00C54ED6">
      <w:pPr>
        <w:widowControl w:val="0"/>
        <w:tabs>
          <w:tab w:val="left" w:pos="929"/>
          <w:tab w:val="left" w:pos="930"/>
        </w:tabs>
        <w:autoSpaceDE w:val="0"/>
        <w:autoSpaceDN w:val="0"/>
        <w:spacing w:after="0" w:line="360" w:lineRule="auto"/>
        <w:jc w:val="both"/>
        <w:rPr>
          <w:rFonts w:ascii="Arial" w:hAnsi="Arial" w:cs="Arial"/>
          <w:b/>
        </w:rPr>
      </w:pPr>
      <w:r w:rsidRPr="003E504C">
        <w:rPr>
          <w:rFonts w:ascii="Arial" w:hAnsi="Arial" w:cs="Arial"/>
          <w:b/>
        </w:rPr>
        <w:t>1</w:t>
      </w:r>
      <w:r w:rsidR="00394759" w:rsidRPr="003E504C">
        <w:rPr>
          <w:rFonts w:ascii="Arial" w:hAnsi="Arial" w:cs="Arial"/>
          <w:b/>
        </w:rPr>
        <w:t>5</w:t>
      </w:r>
      <w:r w:rsidR="00C54ED6" w:rsidRPr="003E504C">
        <w:rPr>
          <w:rFonts w:ascii="Arial" w:hAnsi="Arial" w:cs="Arial"/>
          <w:b/>
        </w:rPr>
        <w:t>.</w:t>
      </w:r>
      <w:r w:rsidR="00E274D7" w:rsidRPr="003E504C">
        <w:rPr>
          <w:rFonts w:ascii="Arial" w:hAnsi="Arial" w:cs="Arial"/>
          <w:b/>
        </w:rPr>
        <w:t>3</w:t>
      </w:r>
      <w:r w:rsidR="00C54ED6" w:rsidRPr="003E504C">
        <w:rPr>
          <w:rFonts w:ascii="Arial" w:hAnsi="Arial" w:cs="Arial"/>
          <w:b/>
        </w:rPr>
        <w:t xml:space="preserve"> EXIGENCIAS PARA QUALIFICAÇÃO ECONÔMICO- FINANCEIRO </w:t>
      </w:r>
    </w:p>
    <w:p w14:paraId="64B7858B" w14:textId="77777777" w:rsidR="00394759" w:rsidRPr="003E504C" w:rsidRDefault="00394759" w:rsidP="00394759">
      <w:pPr>
        <w:widowControl w:val="0"/>
        <w:tabs>
          <w:tab w:val="left" w:pos="929"/>
          <w:tab w:val="left" w:pos="930"/>
        </w:tabs>
        <w:autoSpaceDE w:val="0"/>
        <w:autoSpaceDN w:val="0"/>
        <w:spacing w:after="0" w:line="360" w:lineRule="auto"/>
        <w:jc w:val="both"/>
        <w:rPr>
          <w:rFonts w:ascii="Arial" w:hAnsi="Arial" w:cs="Arial"/>
          <w:b/>
        </w:rPr>
      </w:pPr>
      <w:r w:rsidRPr="003E504C">
        <w:rPr>
          <w:rStyle w:val="normaltextrun"/>
          <w:rFonts w:ascii="Arial" w:hAnsi="Arial" w:cs="Arial"/>
          <w:bdr w:val="none" w:sz="0" w:space="0" w:color="auto" w:frame="1"/>
        </w:rPr>
        <w:t>Certidão negativa de feitos sobre falência, recuperação judicial ou recuperação extrajudicial, expedida pelo distribuidor da sede do licitante</w:t>
      </w:r>
    </w:p>
    <w:p w14:paraId="075FC4C2" w14:textId="77777777" w:rsidR="00C54ED6" w:rsidRPr="003E504C"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65D17F33" w14:textId="77777777" w:rsidR="00C54ED6" w:rsidRPr="003E504C"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3109B620" w14:textId="18A1334D" w:rsidR="0094225E" w:rsidRPr="003E504C" w:rsidRDefault="007D1178" w:rsidP="00750C26">
      <w:pPr>
        <w:autoSpaceDE w:val="0"/>
        <w:autoSpaceDN w:val="0"/>
        <w:adjustRightInd w:val="0"/>
        <w:spacing w:after="0" w:line="360" w:lineRule="auto"/>
        <w:jc w:val="both"/>
        <w:rPr>
          <w:rFonts w:ascii="Arial" w:hAnsi="Arial" w:cs="Arial"/>
          <w:b/>
          <w:sz w:val="24"/>
          <w:szCs w:val="24"/>
        </w:rPr>
      </w:pPr>
      <w:r w:rsidRPr="003E504C">
        <w:rPr>
          <w:rFonts w:ascii="Arial" w:hAnsi="Arial" w:cs="Arial"/>
          <w:b/>
          <w:sz w:val="24"/>
          <w:szCs w:val="24"/>
        </w:rPr>
        <w:t>1</w:t>
      </w:r>
      <w:r w:rsidR="00266955" w:rsidRPr="003E504C">
        <w:rPr>
          <w:rFonts w:ascii="Arial" w:hAnsi="Arial" w:cs="Arial"/>
          <w:b/>
          <w:sz w:val="24"/>
          <w:szCs w:val="24"/>
        </w:rPr>
        <w:t>6</w:t>
      </w:r>
      <w:r w:rsidR="0094225E" w:rsidRPr="003E504C">
        <w:rPr>
          <w:rFonts w:ascii="Arial" w:hAnsi="Arial" w:cs="Arial"/>
          <w:b/>
          <w:sz w:val="24"/>
          <w:szCs w:val="24"/>
        </w:rPr>
        <w:t>. DISPOSIÇÕES GERAIS</w:t>
      </w:r>
    </w:p>
    <w:p w14:paraId="5C9CAEA2" w14:textId="77777777" w:rsidR="00750C26" w:rsidRPr="003E504C"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3E504C"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74AD84DE" w:rsidR="0094225E" w:rsidRPr="003E504C" w:rsidRDefault="007D1178" w:rsidP="00750C26">
      <w:pPr>
        <w:suppressAutoHyphens/>
        <w:spacing w:after="0" w:line="360" w:lineRule="auto"/>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.1 </w:t>
      </w:r>
      <w:r w:rsidR="003750DA" w:rsidRPr="003E504C">
        <w:rPr>
          <w:rFonts w:ascii="Arial" w:hAnsi="Arial" w:cs="Arial"/>
          <w:bCs/>
          <w:sz w:val="24"/>
          <w:szCs w:val="24"/>
        </w:rPr>
        <w:t xml:space="preserve">As possíveis e eventuais aquisições </w:t>
      </w:r>
      <w:r w:rsidR="0094225E" w:rsidRPr="003E504C">
        <w:rPr>
          <w:rFonts w:ascii="Arial" w:hAnsi="Arial" w:cs="Arial"/>
          <w:bCs/>
          <w:sz w:val="24"/>
          <w:szCs w:val="24"/>
        </w:rPr>
        <w:t>não estabelece</w:t>
      </w:r>
      <w:r w:rsidR="003750DA" w:rsidRPr="003E504C">
        <w:rPr>
          <w:rFonts w:ascii="Arial" w:hAnsi="Arial" w:cs="Arial"/>
          <w:bCs/>
          <w:sz w:val="24"/>
          <w:szCs w:val="24"/>
        </w:rPr>
        <w:t>m</w:t>
      </w:r>
      <w:r w:rsidR="0094225E" w:rsidRPr="003E504C">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0775069B" w:rsidR="0094225E" w:rsidRPr="003E504C" w:rsidRDefault="007D1178" w:rsidP="0083157A">
      <w:pPr>
        <w:suppressAutoHyphens/>
        <w:spacing w:before="120" w:after="0" w:line="360" w:lineRule="auto"/>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.2 </w:t>
      </w:r>
      <w:r w:rsidR="0094225E" w:rsidRPr="003E504C">
        <w:rPr>
          <w:rFonts w:ascii="Arial" w:hAnsi="Arial" w:cs="Arial"/>
          <w:bCs/>
          <w:sz w:val="24"/>
          <w:szCs w:val="24"/>
        </w:rPr>
        <w:t xml:space="preserve">A CESAMA e a Contratada poderão restabelecer o equilíbrio econômico-financeiro da contratação, nos termos do artigo 81, inciso VI, da Lei n. 13.303/16, </w:t>
      </w:r>
      <w:r w:rsidR="0094225E" w:rsidRPr="003E504C">
        <w:rPr>
          <w:rFonts w:ascii="Arial" w:hAnsi="Arial" w:cs="Arial"/>
          <w:bCs/>
          <w:sz w:val="24"/>
          <w:szCs w:val="24"/>
        </w:rPr>
        <w:lastRenderedPageBreak/>
        <w:t>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091FC3E4" w:rsidR="0094225E" w:rsidRPr="003E504C" w:rsidRDefault="007D1178" w:rsidP="0083157A">
      <w:pPr>
        <w:suppressAutoHyphens/>
        <w:spacing w:before="120" w:after="0" w:line="360" w:lineRule="auto"/>
        <w:ind w:left="1"/>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.3 </w:t>
      </w:r>
      <w:r w:rsidR="0094225E" w:rsidRPr="003E504C">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3E504C">
        <w:rPr>
          <w:rFonts w:ascii="Arial" w:hAnsi="Arial" w:cs="Arial"/>
          <w:sz w:val="24"/>
          <w:szCs w:val="24"/>
        </w:rPr>
        <w:t xml:space="preserve">Manual de Convênios e de Gestão e Fiscalização de Contratos, </w:t>
      </w:r>
      <w:r w:rsidR="0094225E" w:rsidRPr="003E504C">
        <w:rPr>
          <w:rFonts w:ascii="Arial" w:hAnsi="Arial" w:cs="Arial"/>
          <w:bCs/>
          <w:sz w:val="24"/>
          <w:szCs w:val="24"/>
        </w:rPr>
        <w:t>do R</w:t>
      </w:r>
      <w:r w:rsidR="00473A61" w:rsidRPr="003E504C">
        <w:rPr>
          <w:rFonts w:ascii="Arial" w:hAnsi="Arial" w:cs="Arial"/>
          <w:bCs/>
          <w:sz w:val="24"/>
          <w:szCs w:val="24"/>
        </w:rPr>
        <w:t>egulamento Interno de Licitações, Contratos e Convênios da Cesama (RILC)</w:t>
      </w:r>
      <w:r w:rsidR="0094225E" w:rsidRPr="003E504C">
        <w:rPr>
          <w:rFonts w:ascii="Arial" w:hAnsi="Arial" w:cs="Arial"/>
          <w:bCs/>
          <w:sz w:val="24"/>
          <w:szCs w:val="24"/>
        </w:rPr>
        <w:t xml:space="preserve">, </w:t>
      </w:r>
      <w:r w:rsidR="00114CC7" w:rsidRPr="003E504C">
        <w:rPr>
          <w:rFonts w:ascii="Arial" w:hAnsi="Arial" w:cs="Arial"/>
          <w:bCs/>
          <w:sz w:val="24"/>
          <w:szCs w:val="24"/>
        </w:rPr>
        <w:t xml:space="preserve">assim como aplicar o disposto no inciso VI do artigo 29 da Lei nº 13.303/16, </w:t>
      </w:r>
      <w:r w:rsidR="0094225E" w:rsidRPr="003E504C">
        <w:rPr>
          <w:rFonts w:ascii="Arial" w:hAnsi="Arial" w:cs="Arial"/>
          <w:bCs/>
          <w:sz w:val="24"/>
          <w:szCs w:val="24"/>
        </w:rPr>
        <w:t>sem prejuízo das sanções previstas.</w:t>
      </w:r>
    </w:p>
    <w:p w14:paraId="7F03564A" w14:textId="095C2A20" w:rsidR="0094225E" w:rsidRPr="003E504C" w:rsidRDefault="007D1178" w:rsidP="0083157A">
      <w:pPr>
        <w:suppressAutoHyphens/>
        <w:spacing w:before="120" w:after="0" w:line="360" w:lineRule="auto"/>
        <w:ind w:left="1"/>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.4 </w:t>
      </w:r>
      <w:r w:rsidR="0094225E" w:rsidRPr="003E504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430C7AF9" w:rsidR="0094225E" w:rsidRPr="003E504C" w:rsidRDefault="007D1178" w:rsidP="0083157A">
      <w:pPr>
        <w:suppressAutoHyphens/>
        <w:spacing w:before="120" w:after="0" w:line="360" w:lineRule="auto"/>
        <w:ind w:left="1"/>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.5 </w:t>
      </w:r>
      <w:r w:rsidR="0094225E" w:rsidRPr="003E504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4D96B65C" w:rsidR="0094225E" w:rsidRPr="003E504C" w:rsidRDefault="007D1178" w:rsidP="0083157A">
      <w:pPr>
        <w:suppressAutoHyphens/>
        <w:spacing w:before="120" w:after="0" w:line="360" w:lineRule="auto"/>
        <w:ind w:left="1"/>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.6 </w:t>
      </w:r>
      <w:r w:rsidR="0094225E" w:rsidRPr="003E504C">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6485F808" w:rsidR="0094225E" w:rsidRPr="003E504C" w:rsidRDefault="007D1178" w:rsidP="0083157A">
      <w:pPr>
        <w:suppressAutoHyphens/>
        <w:spacing w:before="120" w:after="0" w:line="360" w:lineRule="auto"/>
        <w:ind w:left="1"/>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.7 </w:t>
      </w:r>
      <w:r w:rsidR="0094225E" w:rsidRPr="003E504C">
        <w:rPr>
          <w:rFonts w:ascii="Arial" w:hAnsi="Arial" w:cs="Arial"/>
          <w:bCs/>
          <w:sz w:val="24"/>
          <w:szCs w:val="24"/>
        </w:rPr>
        <w:t xml:space="preserve">Todas as informações, resultados, relatórios e quaisquer outros documentos obtidos ou elaborados </w:t>
      </w:r>
      <w:r w:rsidR="003750DA" w:rsidRPr="003E504C">
        <w:rPr>
          <w:rFonts w:ascii="Arial" w:hAnsi="Arial" w:cs="Arial"/>
          <w:bCs/>
          <w:sz w:val="24"/>
          <w:szCs w:val="24"/>
        </w:rPr>
        <w:t>pela fornecedora durante a execução do objeto da Ata de Registro de Preços</w:t>
      </w:r>
      <w:r w:rsidR="0094225E" w:rsidRPr="003E504C">
        <w:rPr>
          <w:rFonts w:ascii="Arial" w:hAnsi="Arial" w:cs="Arial"/>
          <w:bCs/>
          <w:sz w:val="24"/>
          <w:szCs w:val="24"/>
        </w:rPr>
        <w:t xml:space="preserve"> serão de exclusiva propriedade da </w:t>
      </w:r>
      <w:r w:rsidR="0094225E" w:rsidRPr="003E504C">
        <w:rPr>
          <w:rFonts w:ascii="Arial" w:hAnsi="Arial" w:cs="Arial"/>
          <w:bCs/>
          <w:sz w:val="24"/>
          <w:szCs w:val="24"/>
        </w:rPr>
        <w:lastRenderedPageBreak/>
        <w:t>CESAMA, não podendo ser utilizados, divulgados, reproduzidos ou veiculados, para qualquer fim, senão com a prévia e expressa autorização da CESAMA, sob pena de responsabilização administrativa, civil ou criminal, nos termos da legislação.</w:t>
      </w:r>
    </w:p>
    <w:p w14:paraId="77AAEEBC" w14:textId="65C03D9D" w:rsidR="00114CC7" w:rsidRPr="003E504C" w:rsidRDefault="007D1178" w:rsidP="0083157A">
      <w:pPr>
        <w:suppressAutoHyphens/>
        <w:spacing w:before="120" w:after="0" w:line="360" w:lineRule="auto"/>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00366C4E" w:rsidRPr="003E504C">
        <w:rPr>
          <w:rFonts w:ascii="Arial" w:hAnsi="Arial" w:cs="Arial"/>
          <w:bCs/>
          <w:sz w:val="24"/>
          <w:szCs w:val="24"/>
        </w:rPr>
        <w:t xml:space="preserve">.8 </w:t>
      </w:r>
      <w:r w:rsidR="0094225E" w:rsidRPr="003E504C">
        <w:rPr>
          <w:rFonts w:ascii="Arial" w:hAnsi="Arial" w:cs="Arial"/>
          <w:bCs/>
          <w:sz w:val="24"/>
          <w:szCs w:val="24"/>
        </w:rPr>
        <w:t xml:space="preserve">A contratação será formalizada mediante </w:t>
      </w:r>
      <w:r w:rsidR="00C7132F" w:rsidRPr="003E504C">
        <w:rPr>
          <w:rFonts w:ascii="Arial" w:hAnsi="Arial" w:cs="Arial"/>
          <w:bCs/>
          <w:sz w:val="24"/>
          <w:szCs w:val="24"/>
        </w:rPr>
        <w:t xml:space="preserve">emissão de </w:t>
      </w:r>
      <w:r w:rsidR="00732A97" w:rsidRPr="003E504C">
        <w:rPr>
          <w:rFonts w:ascii="Arial" w:hAnsi="Arial" w:cs="Arial"/>
          <w:bCs/>
          <w:sz w:val="24"/>
          <w:szCs w:val="24"/>
        </w:rPr>
        <w:t xml:space="preserve">Ordem de Compra e/ou Serviço </w:t>
      </w:r>
      <w:r w:rsidR="00780549" w:rsidRPr="003E504C">
        <w:rPr>
          <w:rFonts w:ascii="Arial" w:hAnsi="Arial" w:cs="Arial"/>
          <w:bCs/>
          <w:sz w:val="24"/>
          <w:szCs w:val="24"/>
        </w:rPr>
        <w:t xml:space="preserve">ou </w:t>
      </w:r>
      <w:r w:rsidR="00780549" w:rsidRPr="003E504C">
        <w:rPr>
          <w:rFonts w:ascii="Arial" w:hAnsi="Arial" w:cs="Arial"/>
          <w:sz w:val="24"/>
          <w:szCs w:val="24"/>
        </w:rPr>
        <w:t>outro instrumento contratual</w:t>
      </w:r>
      <w:r w:rsidR="0094225E" w:rsidRPr="003E504C">
        <w:rPr>
          <w:rFonts w:ascii="Arial" w:hAnsi="Arial" w:cs="Arial"/>
          <w:bCs/>
          <w:sz w:val="24"/>
          <w:szCs w:val="24"/>
        </w:rPr>
        <w:t xml:space="preserve">, nos termos do art. </w:t>
      </w:r>
      <w:r w:rsidR="00897047" w:rsidRPr="003E504C">
        <w:rPr>
          <w:rFonts w:ascii="Arial" w:hAnsi="Arial" w:cs="Arial"/>
          <w:bCs/>
          <w:sz w:val="24"/>
          <w:szCs w:val="24"/>
        </w:rPr>
        <w:t>80</w:t>
      </w:r>
      <w:r w:rsidR="0094225E" w:rsidRPr="003E504C">
        <w:rPr>
          <w:rFonts w:ascii="Arial" w:hAnsi="Arial" w:cs="Arial"/>
          <w:bCs/>
          <w:sz w:val="24"/>
          <w:szCs w:val="24"/>
        </w:rPr>
        <w:t xml:space="preserve">, do RILC. </w:t>
      </w:r>
    </w:p>
    <w:p w14:paraId="73958EA4" w14:textId="77777777" w:rsidR="00114CC7" w:rsidRPr="003E504C" w:rsidRDefault="00114CC7" w:rsidP="00114CC7">
      <w:pPr>
        <w:suppressAutoHyphens/>
        <w:autoSpaceDE w:val="0"/>
        <w:autoSpaceDN w:val="0"/>
        <w:adjustRightInd w:val="0"/>
        <w:spacing w:after="0" w:line="360" w:lineRule="auto"/>
        <w:jc w:val="both"/>
        <w:rPr>
          <w:rFonts w:ascii="Arial" w:hAnsi="Arial" w:cs="Arial"/>
          <w:b/>
          <w:sz w:val="24"/>
          <w:szCs w:val="24"/>
        </w:rPr>
      </w:pPr>
    </w:p>
    <w:p w14:paraId="4B8E1C98" w14:textId="32E8D02E" w:rsidR="00E67984" w:rsidRPr="003E504C" w:rsidRDefault="007D1178" w:rsidP="00E67984">
      <w:pPr>
        <w:suppressAutoHyphens/>
        <w:spacing w:before="120" w:after="0" w:line="360" w:lineRule="auto"/>
        <w:jc w:val="both"/>
        <w:rPr>
          <w:rFonts w:ascii="Arial" w:hAnsi="Arial" w:cs="Arial"/>
          <w:bCs/>
          <w:sz w:val="24"/>
          <w:szCs w:val="24"/>
        </w:rPr>
      </w:pPr>
      <w:r w:rsidRPr="003E504C">
        <w:rPr>
          <w:rFonts w:ascii="Arial" w:hAnsi="Arial" w:cs="Arial"/>
          <w:bCs/>
          <w:sz w:val="24"/>
          <w:szCs w:val="24"/>
        </w:rPr>
        <w:t>1</w:t>
      </w:r>
      <w:r w:rsidR="00266955" w:rsidRPr="003E504C">
        <w:rPr>
          <w:rFonts w:ascii="Arial" w:hAnsi="Arial" w:cs="Arial"/>
          <w:bCs/>
          <w:sz w:val="24"/>
          <w:szCs w:val="24"/>
        </w:rPr>
        <w:t>6</w:t>
      </w:r>
      <w:r w:rsidRPr="003E504C">
        <w:rPr>
          <w:rFonts w:ascii="Arial" w:hAnsi="Arial" w:cs="Arial"/>
          <w:bCs/>
          <w:sz w:val="24"/>
          <w:szCs w:val="24"/>
        </w:rPr>
        <w:t>.9 Aplica-se a</w:t>
      </w:r>
      <w:r w:rsidR="00E67984" w:rsidRPr="003E504C">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00149546" w:rsidR="00DD50F6" w:rsidRPr="003E504C" w:rsidRDefault="00DD50F6" w:rsidP="00DD50F6">
      <w:pPr>
        <w:spacing w:before="120" w:line="360" w:lineRule="auto"/>
        <w:jc w:val="both"/>
        <w:rPr>
          <w:rFonts w:ascii="Arial" w:hAnsi="Arial" w:cs="Arial"/>
          <w:sz w:val="24"/>
          <w:szCs w:val="24"/>
        </w:rPr>
      </w:pPr>
      <w:r w:rsidRPr="003E504C">
        <w:rPr>
          <w:rFonts w:ascii="Arial" w:hAnsi="Arial" w:cs="Arial"/>
          <w:sz w:val="24"/>
          <w:szCs w:val="24"/>
        </w:rPr>
        <w:t>1</w:t>
      </w:r>
      <w:r w:rsidR="0042633E" w:rsidRPr="003E504C">
        <w:rPr>
          <w:rFonts w:ascii="Arial" w:hAnsi="Arial" w:cs="Arial"/>
          <w:sz w:val="24"/>
          <w:szCs w:val="24"/>
        </w:rPr>
        <w:t>6</w:t>
      </w:r>
      <w:r w:rsidRPr="003E504C">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4F8FF258" w:rsidR="0094225E" w:rsidRPr="003E504C" w:rsidRDefault="007D1178" w:rsidP="0083157A">
      <w:pPr>
        <w:suppressAutoHyphens/>
        <w:spacing w:before="120" w:after="0" w:line="360" w:lineRule="auto"/>
        <w:jc w:val="both"/>
        <w:rPr>
          <w:rFonts w:ascii="Arial" w:hAnsi="Arial" w:cs="Arial"/>
          <w:bCs/>
          <w:sz w:val="24"/>
          <w:szCs w:val="24"/>
        </w:rPr>
      </w:pPr>
      <w:r w:rsidRPr="003E504C">
        <w:rPr>
          <w:rFonts w:ascii="Arial" w:hAnsi="Arial" w:cs="Arial"/>
          <w:bCs/>
          <w:sz w:val="24"/>
          <w:szCs w:val="24"/>
        </w:rPr>
        <w:t>1</w:t>
      </w:r>
      <w:r w:rsidR="0042633E" w:rsidRPr="003E504C">
        <w:rPr>
          <w:rFonts w:ascii="Arial" w:hAnsi="Arial" w:cs="Arial"/>
          <w:bCs/>
          <w:sz w:val="24"/>
          <w:szCs w:val="24"/>
        </w:rPr>
        <w:t>6</w:t>
      </w:r>
      <w:r w:rsidR="00366C4E" w:rsidRPr="003E504C">
        <w:rPr>
          <w:rFonts w:ascii="Arial" w:hAnsi="Arial" w:cs="Arial"/>
          <w:bCs/>
          <w:sz w:val="24"/>
          <w:szCs w:val="24"/>
        </w:rPr>
        <w:t>.</w:t>
      </w:r>
      <w:r w:rsidR="00E67984" w:rsidRPr="003E504C">
        <w:rPr>
          <w:rFonts w:ascii="Arial" w:hAnsi="Arial" w:cs="Arial"/>
          <w:bCs/>
          <w:sz w:val="24"/>
          <w:szCs w:val="24"/>
        </w:rPr>
        <w:t>10</w:t>
      </w:r>
      <w:r w:rsidR="0094225E" w:rsidRPr="003E504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A3F92B5" w14:textId="77777777" w:rsidR="0094225E" w:rsidRPr="003E504C" w:rsidRDefault="0094225E" w:rsidP="00897047">
      <w:pPr>
        <w:spacing w:before="120"/>
        <w:ind w:left="2268"/>
        <w:jc w:val="both"/>
        <w:rPr>
          <w:rFonts w:ascii="Arial" w:hAnsi="Arial" w:cs="Arial"/>
          <w:bCs/>
          <w:sz w:val="20"/>
          <w:szCs w:val="20"/>
        </w:rPr>
      </w:pPr>
      <w:r w:rsidRPr="003E504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E504C">
        <w:rPr>
          <w:rFonts w:ascii="Arial" w:hAnsi="Arial" w:cs="Arial"/>
          <w:bCs/>
          <w:sz w:val="20"/>
          <w:szCs w:val="20"/>
        </w:rPr>
        <w:t>.</w:t>
      </w:r>
    </w:p>
    <w:p w14:paraId="53EC223D" w14:textId="77777777" w:rsidR="00750C26" w:rsidRPr="003E504C" w:rsidRDefault="00750C26" w:rsidP="0094225E">
      <w:pPr>
        <w:spacing w:before="120"/>
        <w:ind w:left="2268"/>
        <w:rPr>
          <w:rFonts w:ascii="Arial" w:hAnsi="Arial" w:cs="Arial"/>
          <w:bCs/>
          <w:sz w:val="24"/>
          <w:szCs w:val="24"/>
        </w:rPr>
      </w:pPr>
    </w:p>
    <w:p w14:paraId="084F5B58" w14:textId="77777777" w:rsidR="00437067" w:rsidRPr="003E504C" w:rsidRDefault="00437067" w:rsidP="0094225E">
      <w:pPr>
        <w:spacing w:before="120"/>
        <w:ind w:left="2268"/>
        <w:rPr>
          <w:rFonts w:ascii="Arial" w:hAnsi="Arial" w:cs="Arial"/>
          <w:bCs/>
          <w:sz w:val="24"/>
          <w:szCs w:val="24"/>
        </w:rPr>
      </w:pPr>
    </w:p>
    <w:p w14:paraId="4FA5EF34" w14:textId="77777777" w:rsidR="00437067" w:rsidRPr="003E504C" w:rsidRDefault="00437067" w:rsidP="0094225E">
      <w:pPr>
        <w:spacing w:before="120"/>
        <w:ind w:left="2268"/>
        <w:rPr>
          <w:rFonts w:ascii="Arial" w:hAnsi="Arial" w:cs="Arial"/>
          <w:bCs/>
          <w:sz w:val="24"/>
          <w:szCs w:val="24"/>
        </w:rPr>
      </w:pPr>
    </w:p>
    <w:p w14:paraId="5CD61CF3" w14:textId="77777777" w:rsidR="00437067" w:rsidRPr="003E504C" w:rsidRDefault="00437067" w:rsidP="0094225E">
      <w:pPr>
        <w:spacing w:before="120"/>
        <w:ind w:left="2268"/>
        <w:rPr>
          <w:rFonts w:ascii="Arial" w:hAnsi="Arial" w:cs="Arial"/>
          <w:bCs/>
          <w:sz w:val="24"/>
          <w:szCs w:val="24"/>
        </w:rPr>
      </w:pPr>
    </w:p>
    <w:p w14:paraId="69DEE2F8" w14:textId="3A5F9EC3" w:rsidR="00A2435D" w:rsidRDefault="00A2435D" w:rsidP="00437067">
      <w:pPr>
        <w:pStyle w:val="Corpodetexto"/>
        <w:spacing w:before="1" w:line="391" w:lineRule="auto"/>
        <w:ind w:left="2557" w:right="2555" w:firstLine="1"/>
        <w:jc w:val="center"/>
      </w:pPr>
      <w:r>
        <w:lastRenderedPageBreak/>
        <w:t>ASSINADO NO ORIGINAL</w:t>
      </w:r>
    </w:p>
    <w:p w14:paraId="47015C54" w14:textId="20EE1D18" w:rsidR="00437067" w:rsidRPr="003E504C" w:rsidRDefault="00437067" w:rsidP="00437067">
      <w:pPr>
        <w:pStyle w:val="Corpodetexto"/>
        <w:spacing w:before="1" w:line="391" w:lineRule="auto"/>
        <w:ind w:left="2557" w:right="2555" w:firstLine="1"/>
        <w:jc w:val="center"/>
      </w:pPr>
      <w:r w:rsidRPr="003E504C">
        <w:t>Lucas Tadeu Oliveira Fernandes Chefe</w:t>
      </w:r>
      <w:r w:rsidRPr="003E504C">
        <w:rPr>
          <w:spacing w:val="-6"/>
        </w:rPr>
        <w:t xml:space="preserve"> </w:t>
      </w:r>
      <w:r w:rsidRPr="003E504C">
        <w:t>Dpto.</w:t>
      </w:r>
      <w:r w:rsidRPr="003E504C">
        <w:rPr>
          <w:spacing w:val="-9"/>
        </w:rPr>
        <w:t xml:space="preserve"> </w:t>
      </w:r>
      <w:r w:rsidRPr="003E504C">
        <w:t>de</w:t>
      </w:r>
      <w:r w:rsidRPr="003E504C">
        <w:rPr>
          <w:spacing w:val="-6"/>
        </w:rPr>
        <w:t xml:space="preserve"> </w:t>
      </w:r>
      <w:r w:rsidRPr="003E504C">
        <w:t>Produção</w:t>
      </w:r>
      <w:r w:rsidRPr="003E504C">
        <w:rPr>
          <w:spacing w:val="-6"/>
        </w:rPr>
        <w:t xml:space="preserve"> </w:t>
      </w:r>
      <w:r w:rsidRPr="003E504C">
        <w:t>de</w:t>
      </w:r>
      <w:r w:rsidRPr="003E504C">
        <w:rPr>
          <w:spacing w:val="-6"/>
        </w:rPr>
        <w:t xml:space="preserve"> </w:t>
      </w:r>
      <w:r w:rsidRPr="003E504C">
        <w:t>Água</w:t>
      </w:r>
    </w:p>
    <w:p w14:paraId="1A3FCC2C" w14:textId="77777777" w:rsidR="00437067" w:rsidRPr="003E504C" w:rsidRDefault="00437067" w:rsidP="00437067">
      <w:pPr>
        <w:pStyle w:val="Corpodetexto"/>
        <w:spacing w:before="174"/>
      </w:pPr>
    </w:p>
    <w:p w14:paraId="1C887CAB" w14:textId="77777777" w:rsidR="00437067" w:rsidRPr="003E504C" w:rsidRDefault="00437067" w:rsidP="00437067">
      <w:pPr>
        <w:pStyle w:val="Corpodetexto"/>
        <w:spacing w:before="1"/>
        <w:ind w:left="3"/>
        <w:jc w:val="center"/>
      </w:pPr>
      <w:r w:rsidRPr="003E504C">
        <w:t>Autorizado/Aprovado</w:t>
      </w:r>
      <w:r w:rsidRPr="003E504C">
        <w:rPr>
          <w:spacing w:val="-13"/>
        </w:rPr>
        <w:t xml:space="preserve"> </w:t>
      </w:r>
      <w:r w:rsidRPr="003E504C">
        <w:rPr>
          <w:spacing w:val="-4"/>
        </w:rPr>
        <w:t>por:</w:t>
      </w:r>
    </w:p>
    <w:p w14:paraId="3B2366F1" w14:textId="77777777" w:rsidR="00437067" w:rsidRPr="003E504C" w:rsidRDefault="00437067" w:rsidP="00437067">
      <w:pPr>
        <w:pStyle w:val="Corpodetexto"/>
      </w:pPr>
    </w:p>
    <w:p w14:paraId="5830F594" w14:textId="77777777" w:rsidR="00437067" w:rsidRPr="003E504C" w:rsidRDefault="00437067" w:rsidP="00437067">
      <w:pPr>
        <w:pStyle w:val="Corpodetexto"/>
        <w:spacing w:before="72"/>
      </w:pPr>
    </w:p>
    <w:p w14:paraId="1C33CE11" w14:textId="77777777" w:rsidR="00A2435D" w:rsidRDefault="00A2435D" w:rsidP="00A2435D">
      <w:pPr>
        <w:pStyle w:val="Corpodetexto"/>
        <w:spacing w:before="1" w:line="391" w:lineRule="auto"/>
        <w:ind w:left="2557" w:right="2555" w:firstLine="1"/>
        <w:jc w:val="center"/>
      </w:pPr>
      <w:r>
        <w:t>ASSINADO NO ORIGINAL</w:t>
      </w:r>
    </w:p>
    <w:p w14:paraId="694A1A49" w14:textId="3F0DABA0" w:rsidR="00437067" w:rsidRPr="003E504C" w:rsidRDefault="00437067" w:rsidP="00437067">
      <w:pPr>
        <w:pStyle w:val="Corpodetexto"/>
        <w:spacing w:line="252" w:lineRule="auto"/>
        <w:ind w:left="2675" w:right="2611"/>
        <w:jc w:val="center"/>
      </w:pPr>
      <w:r w:rsidRPr="003E504C">
        <w:t>Paulo</w:t>
      </w:r>
      <w:r w:rsidRPr="003E504C">
        <w:rPr>
          <w:spacing w:val="-10"/>
        </w:rPr>
        <w:t xml:space="preserve"> </w:t>
      </w:r>
      <w:r w:rsidRPr="003E504C">
        <w:t>Afonso</w:t>
      </w:r>
      <w:r w:rsidRPr="003E504C">
        <w:rPr>
          <w:spacing w:val="-10"/>
        </w:rPr>
        <w:t xml:space="preserve"> </w:t>
      </w:r>
      <w:r w:rsidRPr="003E504C">
        <w:t>Valverde</w:t>
      </w:r>
      <w:r w:rsidRPr="003E504C">
        <w:rPr>
          <w:spacing w:val="-10"/>
        </w:rPr>
        <w:t xml:space="preserve"> </w:t>
      </w:r>
      <w:r w:rsidRPr="003E504C">
        <w:t>Jr Gerente de Operação</w:t>
      </w:r>
    </w:p>
    <w:p w14:paraId="5ADF5575" w14:textId="77777777" w:rsidR="00437067" w:rsidRPr="003E504C" w:rsidRDefault="00437067" w:rsidP="00437067">
      <w:pPr>
        <w:pStyle w:val="Corpodetexto"/>
      </w:pPr>
    </w:p>
    <w:p w14:paraId="44DE5BC5" w14:textId="77777777" w:rsidR="00437067" w:rsidRPr="003E504C" w:rsidRDefault="00437067" w:rsidP="00437067">
      <w:pPr>
        <w:pStyle w:val="Corpodetexto"/>
        <w:spacing w:before="53"/>
      </w:pPr>
    </w:p>
    <w:p w14:paraId="08C5030C" w14:textId="77777777" w:rsidR="00A2435D" w:rsidRDefault="00A2435D" w:rsidP="00A2435D">
      <w:pPr>
        <w:pStyle w:val="Corpodetexto"/>
        <w:spacing w:before="1" w:line="391" w:lineRule="auto"/>
        <w:ind w:left="2557" w:right="2555" w:firstLine="1"/>
        <w:jc w:val="center"/>
      </w:pPr>
      <w:r>
        <w:t>ASSINADO NO ORIGINAL</w:t>
      </w:r>
    </w:p>
    <w:p w14:paraId="21736E7C" w14:textId="0A7517AE" w:rsidR="00437067" w:rsidRPr="003E504C" w:rsidRDefault="00437067" w:rsidP="00437067">
      <w:pPr>
        <w:pStyle w:val="Corpodetexto"/>
        <w:spacing w:before="1" w:line="391" w:lineRule="auto"/>
        <w:ind w:left="2608" w:right="2611"/>
        <w:jc w:val="center"/>
      </w:pPr>
      <w:r w:rsidRPr="003E504C">
        <w:t>Sérgio Queiroz de Almeida Diretor Técnico Operacional</w:t>
      </w:r>
    </w:p>
    <w:p w14:paraId="46300456" w14:textId="77777777" w:rsidR="0094225E" w:rsidRPr="003E504C" w:rsidRDefault="0094225E" w:rsidP="0094225E">
      <w:pPr>
        <w:spacing w:before="120"/>
        <w:ind w:left="2268"/>
        <w:rPr>
          <w:rFonts w:ascii="Arial" w:hAnsi="Arial" w:cs="Arial"/>
          <w:bCs/>
          <w:sz w:val="24"/>
          <w:szCs w:val="24"/>
        </w:rPr>
      </w:pPr>
    </w:p>
    <w:sectPr w:rsidR="0094225E" w:rsidRPr="003E504C"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9E871" w14:textId="77777777" w:rsidR="00DC3B72" w:rsidRDefault="00DC3B72" w:rsidP="00912249">
      <w:pPr>
        <w:spacing w:after="0" w:line="240" w:lineRule="auto"/>
      </w:pPr>
      <w:r>
        <w:separator/>
      </w:r>
    </w:p>
  </w:endnote>
  <w:endnote w:type="continuationSeparator" w:id="0">
    <w:p w14:paraId="37AC5FB3" w14:textId="77777777" w:rsidR="00DC3B72" w:rsidRDefault="00DC3B72"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16267" w14:textId="77777777" w:rsidR="00DC3B72" w:rsidRDefault="00DC3B72" w:rsidP="00912249">
      <w:pPr>
        <w:spacing w:after="0" w:line="240" w:lineRule="auto"/>
      </w:pPr>
      <w:r>
        <w:separator/>
      </w:r>
    </w:p>
  </w:footnote>
  <w:footnote w:type="continuationSeparator" w:id="0">
    <w:p w14:paraId="26F24ED9" w14:textId="77777777" w:rsidR="00DC3B72" w:rsidRDefault="00DC3B72"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4D2FC4"/>
    <w:multiLevelType w:val="hybridMultilevel"/>
    <w:tmpl w:val="5E844336"/>
    <w:lvl w:ilvl="0" w:tplc="E0F83BF2">
      <w:start w:val="1"/>
      <w:numFmt w:val="bullet"/>
      <w:lvlText w:val=""/>
      <w:lvlJc w:val="left"/>
      <w:pPr>
        <w:ind w:left="720" w:hanging="360"/>
      </w:pPr>
      <w:rPr>
        <w:rFonts w:ascii="Symbol" w:hAnsi="Symbol" w:hint="default"/>
      </w:rPr>
    </w:lvl>
    <w:lvl w:ilvl="1" w:tplc="1EF4FA1E">
      <w:start w:val="1"/>
      <w:numFmt w:val="bullet"/>
      <w:lvlText w:val="o"/>
      <w:lvlJc w:val="left"/>
      <w:pPr>
        <w:ind w:left="1440" w:hanging="360"/>
      </w:pPr>
      <w:rPr>
        <w:rFonts w:ascii="Courier New" w:hAnsi="Courier New" w:hint="default"/>
      </w:rPr>
    </w:lvl>
    <w:lvl w:ilvl="2" w:tplc="DB6C6DA0">
      <w:start w:val="1"/>
      <w:numFmt w:val="bullet"/>
      <w:lvlText w:val=""/>
      <w:lvlJc w:val="left"/>
      <w:pPr>
        <w:ind w:left="2160" w:hanging="360"/>
      </w:pPr>
      <w:rPr>
        <w:rFonts w:ascii="Wingdings" w:hAnsi="Wingdings" w:hint="default"/>
      </w:rPr>
    </w:lvl>
    <w:lvl w:ilvl="3" w:tplc="183046A2">
      <w:start w:val="1"/>
      <w:numFmt w:val="bullet"/>
      <w:lvlText w:val=""/>
      <w:lvlJc w:val="left"/>
      <w:pPr>
        <w:ind w:left="2880" w:hanging="360"/>
      </w:pPr>
      <w:rPr>
        <w:rFonts w:ascii="Symbol" w:hAnsi="Symbol" w:hint="default"/>
      </w:rPr>
    </w:lvl>
    <w:lvl w:ilvl="4" w:tplc="05B44DA0">
      <w:start w:val="1"/>
      <w:numFmt w:val="bullet"/>
      <w:lvlText w:val="o"/>
      <w:lvlJc w:val="left"/>
      <w:pPr>
        <w:ind w:left="3600" w:hanging="360"/>
      </w:pPr>
      <w:rPr>
        <w:rFonts w:ascii="Courier New" w:hAnsi="Courier New" w:hint="default"/>
      </w:rPr>
    </w:lvl>
    <w:lvl w:ilvl="5" w:tplc="7B4A2D16">
      <w:start w:val="1"/>
      <w:numFmt w:val="bullet"/>
      <w:lvlText w:val=""/>
      <w:lvlJc w:val="left"/>
      <w:pPr>
        <w:ind w:left="4320" w:hanging="360"/>
      </w:pPr>
      <w:rPr>
        <w:rFonts w:ascii="Wingdings" w:hAnsi="Wingdings" w:hint="default"/>
      </w:rPr>
    </w:lvl>
    <w:lvl w:ilvl="6" w:tplc="00F070DE">
      <w:start w:val="1"/>
      <w:numFmt w:val="bullet"/>
      <w:lvlText w:val=""/>
      <w:lvlJc w:val="left"/>
      <w:pPr>
        <w:ind w:left="5040" w:hanging="360"/>
      </w:pPr>
      <w:rPr>
        <w:rFonts w:ascii="Symbol" w:hAnsi="Symbol" w:hint="default"/>
      </w:rPr>
    </w:lvl>
    <w:lvl w:ilvl="7" w:tplc="772E91F4">
      <w:start w:val="1"/>
      <w:numFmt w:val="bullet"/>
      <w:lvlText w:val="o"/>
      <w:lvlJc w:val="left"/>
      <w:pPr>
        <w:ind w:left="5760" w:hanging="360"/>
      </w:pPr>
      <w:rPr>
        <w:rFonts w:ascii="Courier New" w:hAnsi="Courier New" w:hint="default"/>
      </w:rPr>
    </w:lvl>
    <w:lvl w:ilvl="8" w:tplc="D4FA046E">
      <w:start w:val="1"/>
      <w:numFmt w:val="bullet"/>
      <w:lvlText w:val=""/>
      <w:lvlJc w:val="left"/>
      <w:pPr>
        <w:ind w:left="6480" w:hanging="360"/>
      </w:pPr>
      <w:rPr>
        <w:rFonts w:ascii="Wingdings" w:hAnsi="Wingdings" w:hint="default"/>
      </w:rPr>
    </w:lvl>
  </w:abstractNum>
  <w:abstractNum w:abstractNumId="13"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8"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DCE2BFE"/>
    <w:multiLevelType w:val="hybridMultilevel"/>
    <w:tmpl w:val="4E2203FA"/>
    <w:lvl w:ilvl="0" w:tplc="F170E950">
      <w:start w:val="1"/>
      <w:numFmt w:val="bullet"/>
      <w:lvlText w:val="·"/>
      <w:lvlJc w:val="left"/>
      <w:pPr>
        <w:ind w:left="720" w:hanging="360"/>
      </w:pPr>
      <w:rPr>
        <w:rFonts w:ascii="Symbol" w:hAnsi="Symbol" w:hint="default"/>
      </w:rPr>
    </w:lvl>
    <w:lvl w:ilvl="1" w:tplc="40846B5C">
      <w:start w:val="1"/>
      <w:numFmt w:val="bullet"/>
      <w:lvlText w:val="o"/>
      <w:lvlJc w:val="left"/>
      <w:pPr>
        <w:ind w:left="1440" w:hanging="360"/>
      </w:pPr>
      <w:rPr>
        <w:rFonts w:ascii="Courier New" w:hAnsi="Courier New" w:hint="default"/>
      </w:rPr>
    </w:lvl>
    <w:lvl w:ilvl="2" w:tplc="3C76E6E2">
      <w:start w:val="1"/>
      <w:numFmt w:val="bullet"/>
      <w:lvlText w:val=""/>
      <w:lvlJc w:val="left"/>
      <w:pPr>
        <w:ind w:left="2160" w:hanging="360"/>
      </w:pPr>
      <w:rPr>
        <w:rFonts w:ascii="Wingdings" w:hAnsi="Wingdings" w:hint="default"/>
      </w:rPr>
    </w:lvl>
    <w:lvl w:ilvl="3" w:tplc="E7CE4914">
      <w:start w:val="1"/>
      <w:numFmt w:val="bullet"/>
      <w:lvlText w:val=""/>
      <w:lvlJc w:val="left"/>
      <w:pPr>
        <w:ind w:left="2880" w:hanging="360"/>
      </w:pPr>
      <w:rPr>
        <w:rFonts w:ascii="Symbol" w:hAnsi="Symbol" w:hint="default"/>
      </w:rPr>
    </w:lvl>
    <w:lvl w:ilvl="4" w:tplc="F02088D8">
      <w:start w:val="1"/>
      <w:numFmt w:val="bullet"/>
      <w:lvlText w:val="o"/>
      <w:lvlJc w:val="left"/>
      <w:pPr>
        <w:ind w:left="3600" w:hanging="360"/>
      </w:pPr>
      <w:rPr>
        <w:rFonts w:ascii="Courier New" w:hAnsi="Courier New" w:hint="default"/>
      </w:rPr>
    </w:lvl>
    <w:lvl w:ilvl="5" w:tplc="4F5E3CC8">
      <w:start w:val="1"/>
      <w:numFmt w:val="bullet"/>
      <w:lvlText w:val=""/>
      <w:lvlJc w:val="left"/>
      <w:pPr>
        <w:ind w:left="4320" w:hanging="360"/>
      </w:pPr>
      <w:rPr>
        <w:rFonts w:ascii="Wingdings" w:hAnsi="Wingdings" w:hint="default"/>
      </w:rPr>
    </w:lvl>
    <w:lvl w:ilvl="6" w:tplc="2B1C3DD2">
      <w:start w:val="1"/>
      <w:numFmt w:val="bullet"/>
      <w:lvlText w:val=""/>
      <w:lvlJc w:val="left"/>
      <w:pPr>
        <w:ind w:left="5040" w:hanging="360"/>
      </w:pPr>
      <w:rPr>
        <w:rFonts w:ascii="Symbol" w:hAnsi="Symbol" w:hint="default"/>
      </w:rPr>
    </w:lvl>
    <w:lvl w:ilvl="7" w:tplc="F9F61362">
      <w:start w:val="1"/>
      <w:numFmt w:val="bullet"/>
      <w:lvlText w:val="o"/>
      <w:lvlJc w:val="left"/>
      <w:pPr>
        <w:ind w:left="5760" w:hanging="360"/>
      </w:pPr>
      <w:rPr>
        <w:rFonts w:ascii="Courier New" w:hAnsi="Courier New" w:hint="default"/>
      </w:rPr>
    </w:lvl>
    <w:lvl w:ilvl="8" w:tplc="163EB15C">
      <w:start w:val="1"/>
      <w:numFmt w:val="bullet"/>
      <w:lvlText w:val=""/>
      <w:lvlJc w:val="left"/>
      <w:pPr>
        <w:ind w:left="6480" w:hanging="360"/>
      </w:pPr>
      <w:rPr>
        <w:rFonts w:ascii="Wingdings" w:hAnsi="Wingdings" w:hint="default"/>
      </w:r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0549802">
    <w:abstractNumId w:val="14"/>
  </w:num>
  <w:num w:numId="2" w16cid:durableId="1635869485">
    <w:abstractNumId w:val="10"/>
  </w:num>
  <w:num w:numId="3" w16cid:durableId="2114353752">
    <w:abstractNumId w:val="25"/>
  </w:num>
  <w:num w:numId="4" w16cid:durableId="1081488075">
    <w:abstractNumId w:val="15"/>
  </w:num>
  <w:num w:numId="5" w16cid:durableId="1966035905">
    <w:abstractNumId w:val="11"/>
  </w:num>
  <w:num w:numId="6" w16cid:durableId="391585698">
    <w:abstractNumId w:val="20"/>
  </w:num>
  <w:num w:numId="7" w16cid:durableId="608901420">
    <w:abstractNumId w:val="4"/>
  </w:num>
  <w:num w:numId="8" w16cid:durableId="834757399">
    <w:abstractNumId w:val="5"/>
  </w:num>
  <w:num w:numId="9" w16cid:durableId="430703703">
    <w:abstractNumId w:val="18"/>
  </w:num>
  <w:num w:numId="10" w16cid:durableId="186992634">
    <w:abstractNumId w:val="8"/>
  </w:num>
  <w:num w:numId="11" w16cid:durableId="2116360919">
    <w:abstractNumId w:val="26"/>
  </w:num>
  <w:num w:numId="12" w16cid:durableId="1708994117">
    <w:abstractNumId w:val="24"/>
  </w:num>
  <w:num w:numId="13" w16cid:durableId="643200244">
    <w:abstractNumId w:val="23"/>
  </w:num>
  <w:num w:numId="14" w16cid:durableId="1627467995">
    <w:abstractNumId w:val="2"/>
  </w:num>
  <w:num w:numId="15" w16cid:durableId="684284156">
    <w:abstractNumId w:val="6"/>
  </w:num>
  <w:num w:numId="16" w16cid:durableId="50616523">
    <w:abstractNumId w:val="1"/>
  </w:num>
  <w:num w:numId="17" w16cid:durableId="781916557">
    <w:abstractNumId w:val="16"/>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7"/>
  </w:num>
  <w:num w:numId="22" w16cid:durableId="2032759782">
    <w:abstractNumId w:val="13"/>
  </w:num>
  <w:num w:numId="23" w16cid:durableId="1702822225">
    <w:abstractNumId w:val="19"/>
  </w:num>
  <w:num w:numId="24" w16cid:durableId="54359182">
    <w:abstractNumId w:val="21"/>
  </w:num>
  <w:num w:numId="25" w16cid:durableId="446655572">
    <w:abstractNumId w:val="0"/>
  </w:num>
  <w:num w:numId="26" w16cid:durableId="1405496072">
    <w:abstractNumId w:val="22"/>
  </w:num>
  <w:num w:numId="27" w16cid:durableId="1750541352">
    <w:abstractNumId w:val="12"/>
  </w:num>
  <w:num w:numId="28" w16cid:durableId="9436840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60DF2"/>
    <w:rsid w:val="00070AAE"/>
    <w:rsid w:val="0008769F"/>
    <w:rsid w:val="000969C7"/>
    <w:rsid w:val="00096BB7"/>
    <w:rsid w:val="000A5F39"/>
    <w:rsid w:val="000C6DE1"/>
    <w:rsid w:val="000D0DFF"/>
    <w:rsid w:val="00100B1A"/>
    <w:rsid w:val="00104757"/>
    <w:rsid w:val="0011088D"/>
    <w:rsid w:val="00114CC7"/>
    <w:rsid w:val="00131CAD"/>
    <w:rsid w:val="0013419A"/>
    <w:rsid w:val="00153A72"/>
    <w:rsid w:val="0016403A"/>
    <w:rsid w:val="00165580"/>
    <w:rsid w:val="001661F1"/>
    <w:rsid w:val="001665AA"/>
    <w:rsid w:val="00174A04"/>
    <w:rsid w:val="00180317"/>
    <w:rsid w:val="00184B13"/>
    <w:rsid w:val="00197724"/>
    <w:rsid w:val="001A7473"/>
    <w:rsid w:val="001B58EC"/>
    <w:rsid w:val="001C46F8"/>
    <w:rsid w:val="001D1C5E"/>
    <w:rsid w:val="001D6F21"/>
    <w:rsid w:val="001E19BA"/>
    <w:rsid w:val="001E353E"/>
    <w:rsid w:val="00205165"/>
    <w:rsid w:val="00207631"/>
    <w:rsid w:val="00214E6C"/>
    <w:rsid w:val="002201A1"/>
    <w:rsid w:val="00220783"/>
    <w:rsid w:val="002333E6"/>
    <w:rsid w:val="00245425"/>
    <w:rsid w:val="00251F00"/>
    <w:rsid w:val="002543AB"/>
    <w:rsid w:val="00254F71"/>
    <w:rsid w:val="00256705"/>
    <w:rsid w:val="00262B4E"/>
    <w:rsid w:val="00266955"/>
    <w:rsid w:val="0028078B"/>
    <w:rsid w:val="002834CD"/>
    <w:rsid w:val="00295378"/>
    <w:rsid w:val="002C7A88"/>
    <w:rsid w:val="002D42AF"/>
    <w:rsid w:val="002F15AB"/>
    <w:rsid w:val="002F34FD"/>
    <w:rsid w:val="002F38DD"/>
    <w:rsid w:val="002F47B3"/>
    <w:rsid w:val="002F77EC"/>
    <w:rsid w:val="00303C3C"/>
    <w:rsid w:val="00307D85"/>
    <w:rsid w:val="00311171"/>
    <w:rsid w:val="0032174C"/>
    <w:rsid w:val="00323419"/>
    <w:rsid w:val="0033543C"/>
    <w:rsid w:val="00366C4E"/>
    <w:rsid w:val="00370922"/>
    <w:rsid w:val="00372BAD"/>
    <w:rsid w:val="003750DA"/>
    <w:rsid w:val="00383143"/>
    <w:rsid w:val="00394759"/>
    <w:rsid w:val="00394BAC"/>
    <w:rsid w:val="003B0BEC"/>
    <w:rsid w:val="003B5BEE"/>
    <w:rsid w:val="003D58D3"/>
    <w:rsid w:val="003D784D"/>
    <w:rsid w:val="003E184C"/>
    <w:rsid w:val="003E504C"/>
    <w:rsid w:val="00401C01"/>
    <w:rsid w:val="00404DA9"/>
    <w:rsid w:val="004175CF"/>
    <w:rsid w:val="00425A34"/>
    <w:rsid w:val="0042633E"/>
    <w:rsid w:val="0043424B"/>
    <w:rsid w:val="00434C9A"/>
    <w:rsid w:val="00437067"/>
    <w:rsid w:val="00441D71"/>
    <w:rsid w:val="0045236C"/>
    <w:rsid w:val="004640F9"/>
    <w:rsid w:val="00473A61"/>
    <w:rsid w:val="00475FF6"/>
    <w:rsid w:val="0047728C"/>
    <w:rsid w:val="004849DA"/>
    <w:rsid w:val="0048727B"/>
    <w:rsid w:val="00491BA7"/>
    <w:rsid w:val="00492877"/>
    <w:rsid w:val="00496B4E"/>
    <w:rsid w:val="004970FC"/>
    <w:rsid w:val="004A17FC"/>
    <w:rsid w:val="004A2DC1"/>
    <w:rsid w:val="004A4040"/>
    <w:rsid w:val="004B5941"/>
    <w:rsid w:val="004F4B41"/>
    <w:rsid w:val="004F6378"/>
    <w:rsid w:val="0051477C"/>
    <w:rsid w:val="00522964"/>
    <w:rsid w:val="00522B7E"/>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6F98"/>
    <w:rsid w:val="005B7B8C"/>
    <w:rsid w:val="005C4F76"/>
    <w:rsid w:val="005D436A"/>
    <w:rsid w:val="005E2FA1"/>
    <w:rsid w:val="005E418A"/>
    <w:rsid w:val="005F2110"/>
    <w:rsid w:val="005F2844"/>
    <w:rsid w:val="00605DD6"/>
    <w:rsid w:val="00611969"/>
    <w:rsid w:val="00625400"/>
    <w:rsid w:val="00626B08"/>
    <w:rsid w:val="00637237"/>
    <w:rsid w:val="00650DC7"/>
    <w:rsid w:val="006740B9"/>
    <w:rsid w:val="006828EC"/>
    <w:rsid w:val="006901C2"/>
    <w:rsid w:val="00693E5E"/>
    <w:rsid w:val="006A4414"/>
    <w:rsid w:val="006A6A84"/>
    <w:rsid w:val="006B3E78"/>
    <w:rsid w:val="006D03DD"/>
    <w:rsid w:val="006E4A42"/>
    <w:rsid w:val="006F38DF"/>
    <w:rsid w:val="006F4049"/>
    <w:rsid w:val="006F54C9"/>
    <w:rsid w:val="006F71E0"/>
    <w:rsid w:val="0070262B"/>
    <w:rsid w:val="007138CC"/>
    <w:rsid w:val="00715E39"/>
    <w:rsid w:val="0072062F"/>
    <w:rsid w:val="007244AA"/>
    <w:rsid w:val="0072560A"/>
    <w:rsid w:val="00732A97"/>
    <w:rsid w:val="00733DB0"/>
    <w:rsid w:val="0074602A"/>
    <w:rsid w:val="007503D2"/>
    <w:rsid w:val="007504A6"/>
    <w:rsid w:val="00750C26"/>
    <w:rsid w:val="00756F29"/>
    <w:rsid w:val="0076066E"/>
    <w:rsid w:val="0077325F"/>
    <w:rsid w:val="00780549"/>
    <w:rsid w:val="00791FAD"/>
    <w:rsid w:val="007A30F4"/>
    <w:rsid w:val="007C71CA"/>
    <w:rsid w:val="007C73C9"/>
    <w:rsid w:val="007D10E1"/>
    <w:rsid w:val="007D1178"/>
    <w:rsid w:val="007E0C5F"/>
    <w:rsid w:val="007E3020"/>
    <w:rsid w:val="00801193"/>
    <w:rsid w:val="0082327E"/>
    <w:rsid w:val="008304DD"/>
    <w:rsid w:val="0083157A"/>
    <w:rsid w:val="00837911"/>
    <w:rsid w:val="00845E3E"/>
    <w:rsid w:val="00861D8C"/>
    <w:rsid w:val="0086504B"/>
    <w:rsid w:val="0086709C"/>
    <w:rsid w:val="00874540"/>
    <w:rsid w:val="008753DF"/>
    <w:rsid w:val="0087643A"/>
    <w:rsid w:val="008807A9"/>
    <w:rsid w:val="008878EA"/>
    <w:rsid w:val="00895599"/>
    <w:rsid w:val="00897047"/>
    <w:rsid w:val="008A68DB"/>
    <w:rsid w:val="008B3D3E"/>
    <w:rsid w:val="008B3EF7"/>
    <w:rsid w:val="008C255F"/>
    <w:rsid w:val="008C4308"/>
    <w:rsid w:val="008C66C7"/>
    <w:rsid w:val="008D3F0E"/>
    <w:rsid w:val="008E3102"/>
    <w:rsid w:val="008E5912"/>
    <w:rsid w:val="008F7D93"/>
    <w:rsid w:val="00900BE1"/>
    <w:rsid w:val="00911979"/>
    <w:rsid w:val="00912249"/>
    <w:rsid w:val="0092142C"/>
    <w:rsid w:val="00937998"/>
    <w:rsid w:val="00937A31"/>
    <w:rsid w:val="0094225E"/>
    <w:rsid w:val="00942D19"/>
    <w:rsid w:val="009431A4"/>
    <w:rsid w:val="0094367C"/>
    <w:rsid w:val="00946A21"/>
    <w:rsid w:val="009473B3"/>
    <w:rsid w:val="00971290"/>
    <w:rsid w:val="0097791C"/>
    <w:rsid w:val="00982FA6"/>
    <w:rsid w:val="00996792"/>
    <w:rsid w:val="00996CF5"/>
    <w:rsid w:val="009A2304"/>
    <w:rsid w:val="009A5C36"/>
    <w:rsid w:val="009A764C"/>
    <w:rsid w:val="009B4E8E"/>
    <w:rsid w:val="009C22AA"/>
    <w:rsid w:val="009C6DFA"/>
    <w:rsid w:val="009C7EB9"/>
    <w:rsid w:val="009E5679"/>
    <w:rsid w:val="00A02FAB"/>
    <w:rsid w:val="00A07C94"/>
    <w:rsid w:val="00A23682"/>
    <w:rsid w:val="00A2435D"/>
    <w:rsid w:val="00A2594B"/>
    <w:rsid w:val="00A31D59"/>
    <w:rsid w:val="00A37599"/>
    <w:rsid w:val="00A57C9B"/>
    <w:rsid w:val="00A61659"/>
    <w:rsid w:val="00A67B10"/>
    <w:rsid w:val="00A67E8C"/>
    <w:rsid w:val="00A8002B"/>
    <w:rsid w:val="00A8121D"/>
    <w:rsid w:val="00A8400B"/>
    <w:rsid w:val="00A9684E"/>
    <w:rsid w:val="00A968CF"/>
    <w:rsid w:val="00AA1FD7"/>
    <w:rsid w:val="00AA3CF5"/>
    <w:rsid w:val="00AC1A23"/>
    <w:rsid w:val="00AE0768"/>
    <w:rsid w:val="00AF7561"/>
    <w:rsid w:val="00B00CAB"/>
    <w:rsid w:val="00B00E72"/>
    <w:rsid w:val="00B06ADB"/>
    <w:rsid w:val="00B11AAC"/>
    <w:rsid w:val="00B22057"/>
    <w:rsid w:val="00B247F0"/>
    <w:rsid w:val="00B46C0E"/>
    <w:rsid w:val="00B5310C"/>
    <w:rsid w:val="00B5786C"/>
    <w:rsid w:val="00B62492"/>
    <w:rsid w:val="00B63DFD"/>
    <w:rsid w:val="00B6501D"/>
    <w:rsid w:val="00B749C0"/>
    <w:rsid w:val="00B81948"/>
    <w:rsid w:val="00B8389A"/>
    <w:rsid w:val="00BA34CC"/>
    <w:rsid w:val="00BD00E5"/>
    <w:rsid w:val="00BD4F0D"/>
    <w:rsid w:val="00BE553C"/>
    <w:rsid w:val="00BF7E35"/>
    <w:rsid w:val="00C132AC"/>
    <w:rsid w:val="00C306F2"/>
    <w:rsid w:val="00C31F7A"/>
    <w:rsid w:val="00C44494"/>
    <w:rsid w:val="00C45988"/>
    <w:rsid w:val="00C45A3C"/>
    <w:rsid w:val="00C54ED6"/>
    <w:rsid w:val="00C57439"/>
    <w:rsid w:val="00C606E7"/>
    <w:rsid w:val="00C7132F"/>
    <w:rsid w:val="00C71F4D"/>
    <w:rsid w:val="00C8004A"/>
    <w:rsid w:val="00C863C8"/>
    <w:rsid w:val="00C8778D"/>
    <w:rsid w:val="00C90613"/>
    <w:rsid w:val="00CB62E4"/>
    <w:rsid w:val="00CB637E"/>
    <w:rsid w:val="00CC7873"/>
    <w:rsid w:val="00CD5CB7"/>
    <w:rsid w:val="00CE087F"/>
    <w:rsid w:val="00CE3C09"/>
    <w:rsid w:val="00CF5C17"/>
    <w:rsid w:val="00CF6681"/>
    <w:rsid w:val="00D00EC7"/>
    <w:rsid w:val="00D152B0"/>
    <w:rsid w:val="00D17C2A"/>
    <w:rsid w:val="00D21B39"/>
    <w:rsid w:val="00D256F6"/>
    <w:rsid w:val="00D267FF"/>
    <w:rsid w:val="00D2711E"/>
    <w:rsid w:val="00D321C6"/>
    <w:rsid w:val="00D3316B"/>
    <w:rsid w:val="00D345E9"/>
    <w:rsid w:val="00D472B2"/>
    <w:rsid w:val="00D47449"/>
    <w:rsid w:val="00D57454"/>
    <w:rsid w:val="00D64625"/>
    <w:rsid w:val="00D7507E"/>
    <w:rsid w:val="00D774D5"/>
    <w:rsid w:val="00D90785"/>
    <w:rsid w:val="00D949F1"/>
    <w:rsid w:val="00D94CD4"/>
    <w:rsid w:val="00DC08CD"/>
    <w:rsid w:val="00DC3B72"/>
    <w:rsid w:val="00DD4296"/>
    <w:rsid w:val="00DD50F6"/>
    <w:rsid w:val="00DE0C00"/>
    <w:rsid w:val="00E20B0C"/>
    <w:rsid w:val="00E274D7"/>
    <w:rsid w:val="00E33D91"/>
    <w:rsid w:val="00E433EA"/>
    <w:rsid w:val="00E43653"/>
    <w:rsid w:val="00E44C04"/>
    <w:rsid w:val="00E50C5E"/>
    <w:rsid w:val="00E6436A"/>
    <w:rsid w:val="00E67984"/>
    <w:rsid w:val="00E8195B"/>
    <w:rsid w:val="00EA1B39"/>
    <w:rsid w:val="00EC1898"/>
    <w:rsid w:val="00ED03F4"/>
    <w:rsid w:val="00ED5F0D"/>
    <w:rsid w:val="00ED7CF4"/>
    <w:rsid w:val="00EF269D"/>
    <w:rsid w:val="00F00CE5"/>
    <w:rsid w:val="00F22E07"/>
    <w:rsid w:val="00F3067A"/>
    <w:rsid w:val="00F55CF3"/>
    <w:rsid w:val="00F60D8A"/>
    <w:rsid w:val="00F67254"/>
    <w:rsid w:val="00F8553B"/>
    <w:rsid w:val="00F94953"/>
    <w:rsid w:val="00F97FF5"/>
    <w:rsid w:val="00FB07BA"/>
    <w:rsid w:val="00FC3842"/>
    <w:rsid w:val="00FC71D2"/>
    <w:rsid w:val="00FD1BA7"/>
    <w:rsid w:val="00FD1D25"/>
    <w:rsid w:val="00FD639D"/>
    <w:rsid w:val="00FE62F4"/>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FE62F4"/>
  </w:style>
  <w:style w:type="paragraph" w:customStyle="1" w:styleId="paragraph">
    <w:name w:val="paragraph"/>
    <w:basedOn w:val="Normal"/>
    <w:rsid w:val="00FE62F4"/>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FE62F4"/>
  </w:style>
  <w:style w:type="character" w:styleId="MenoPendente">
    <w:name w:val="Unresolved Mention"/>
    <w:basedOn w:val="Fontepargpadro"/>
    <w:uiPriority w:val="99"/>
    <w:semiHidden/>
    <w:unhideWhenUsed/>
    <w:rsid w:val="004B59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purl.org/dc/elements/1.1/"/>
    <ds:schemaRef ds:uri="http://schemas.microsoft.com/office/2006/documentManagement/types"/>
    <ds:schemaRef ds:uri="http://purl.org/dc/terms/"/>
    <ds:schemaRef ds:uri="011a1fff-ceec-4550-9c57-e3cbe498bd56"/>
    <ds:schemaRef ds:uri="http://purl.org/dc/dcmitype/"/>
    <ds:schemaRef ds:uri="http://www.w3.org/XML/1998/namespace"/>
    <ds:schemaRef ds:uri="http://schemas.microsoft.com/office/infopath/2007/PartnerControls"/>
    <ds:schemaRef ds:uri="http://schemas.openxmlformats.org/package/2006/metadata/core-properties"/>
    <ds:schemaRef ds:uri="f54410aa-9a71-4d43-9c2e-44b1461edbfd"/>
  </ds:schemaRefs>
</ds:datastoreItem>
</file>

<file path=customXml/itemProps2.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5509</Words>
  <Characters>30497</Characters>
  <Application>Microsoft Office Word</Application>
  <DocSecurity>0</DocSecurity>
  <Lines>726</Lines>
  <Paragraphs>339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5</cp:revision>
  <cp:lastPrinted>2025-11-05T13:01:00Z</cp:lastPrinted>
  <dcterms:created xsi:type="dcterms:W3CDTF">2025-10-30T13:06:00Z</dcterms:created>
  <dcterms:modified xsi:type="dcterms:W3CDTF">2025-11-24T13:59:00Z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